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A529F" w14:textId="51BDDB45" w:rsidR="00F15D10" w:rsidRPr="00677C15" w:rsidRDefault="000F45CE" w:rsidP="00F15D10">
      <w:pPr>
        <w:kinsoku w:val="0"/>
        <w:autoSpaceDE w:val="0"/>
        <w:autoSpaceDN w:val="0"/>
        <w:adjustRightInd w:val="0"/>
        <w:jc w:val="center"/>
        <w:rPr>
          <w:rFonts w:ascii="ＭＳ ゴシック" w:eastAsia="ＭＳ ゴシック" w:hAnsi="ＭＳ ゴシック"/>
          <w:sz w:val="24"/>
          <w:szCs w:val="24"/>
        </w:rPr>
      </w:pPr>
      <w:r w:rsidRPr="00677C15">
        <w:rPr>
          <w:rFonts w:ascii="ＭＳ ゴシック" w:eastAsia="ＭＳ ゴシック" w:hAnsi="ＭＳ ゴシック" w:hint="eastAsia"/>
          <w:sz w:val="24"/>
          <w:szCs w:val="24"/>
        </w:rPr>
        <w:t>高齢者等ごみ出しサポート事業</w:t>
      </w:r>
      <w:r w:rsidR="00084F26" w:rsidRPr="00677C15">
        <w:rPr>
          <w:rFonts w:ascii="ＭＳ ゴシック" w:eastAsia="ＭＳ ゴシック" w:hAnsi="ＭＳ ゴシック" w:hint="eastAsia"/>
          <w:sz w:val="24"/>
          <w:szCs w:val="24"/>
        </w:rPr>
        <w:t>（戸別収集）</w:t>
      </w:r>
      <w:r w:rsidRPr="00677C15">
        <w:rPr>
          <w:rFonts w:ascii="ＭＳ ゴシック" w:eastAsia="ＭＳ ゴシック" w:hAnsi="ＭＳ ゴシック" w:hint="eastAsia"/>
          <w:sz w:val="24"/>
          <w:szCs w:val="24"/>
        </w:rPr>
        <w:t>の利用にかかる</w:t>
      </w:r>
      <w:r w:rsidR="00DB5B28" w:rsidRPr="00677C15">
        <w:rPr>
          <w:rFonts w:ascii="ＭＳ ゴシック" w:eastAsia="ＭＳ ゴシック" w:hAnsi="ＭＳ ゴシック" w:hint="eastAsia"/>
          <w:sz w:val="24"/>
          <w:szCs w:val="24"/>
        </w:rPr>
        <w:t>確認書</w:t>
      </w:r>
      <w:bookmarkStart w:id="0" w:name="_GoBack"/>
      <w:bookmarkEnd w:id="0"/>
    </w:p>
    <w:p w14:paraId="144096D9" w14:textId="77777777" w:rsidR="00DB5B28" w:rsidRPr="00B31437" w:rsidRDefault="00DB5B28" w:rsidP="00B31437">
      <w:pPr>
        <w:kinsoku w:val="0"/>
        <w:autoSpaceDE w:val="0"/>
        <w:autoSpaceDN w:val="0"/>
        <w:adjustRightInd w:val="0"/>
        <w:jc w:val="left"/>
        <w:rPr>
          <w:rFonts w:hAnsi="ＭＳ 明朝"/>
        </w:rPr>
      </w:pPr>
    </w:p>
    <w:p w14:paraId="0CE7CAB1" w14:textId="77777777" w:rsidR="00E9495B" w:rsidRPr="00AC76A4" w:rsidRDefault="00996E2E" w:rsidP="00B31437">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 xml:space="preserve">１　</w:t>
      </w:r>
      <w:r w:rsidR="00E9495B" w:rsidRPr="00AC76A4">
        <w:rPr>
          <w:rFonts w:ascii="ＭＳ ゴシック" w:eastAsia="ＭＳ ゴシック" w:hAnsi="ＭＳ ゴシック" w:hint="eastAsia"/>
        </w:rPr>
        <w:t>対象世帯</w:t>
      </w:r>
    </w:p>
    <w:p w14:paraId="3357A332" w14:textId="77777777" w:rsidR="0085470D" w:rsidRPr="00B31437" w:rsidRDefault="002129AC" w:rsidP="00B31437">
      <w:pPr>
        <w:kinsoku w:val="0"/>
        <w:autoSpaceDE w:val="0"/>
        <w:autoSpaceDN w:val="0"/>
        <w:adjustRightInd w:val="0"/>
        <w:ind w:leftChars="100" w:left="235" w:firstLineChars="100" w:firstLine="235"/>
        <w:jc w:val="left"/>
        <w:rPr>
          <w:rFonts w:hAnsi="ＭＳ 明朝"/>
        </w:rPr>
      </w:pPr>
      <w:r>
        <w:rPr>
          <w:rFonts w:hAnsi="ＭＳ 明朝" w:hint="eastAsia"/>
        </w:rPr>
        <w:t>戸別収集の</w:t>
      </w:r>
      <w:r w:rsidR="00E9495B" w:rsidRPr="00B31437">
        <w:rPr>
          <w:rFonts w:hAnsi="ＭＳ 明朝" w:hint="eastAsia"/>
        </w:rPr>
        <w:t>対象世帯は、</w:t>
      </w:r>
      <w:r w:rsidR="00996E2E" w:rsidRPr="00B31437">
        <w:rPr>
          <w:rFonts w:hAnsi="ＭＳ 明朝" w:hint="eastAsia"/>
        </w:rPr>
        <w:t>西脇市又は多可町に住所を有する世帯であって、</w:t>
      </w:r>
      <w:r w:rsidR="00E9495B" w:rsidRPr="00B31437">
        <w:rPr>
          <w:rFonts w:hAnsi="ＭＳ 明朝" w:hint="eastAsia"/>
        </w:rPr>
        <w:t>次のいずれかに該当する世帯</w:t>
      </w:r>
      <w:r w:rsidR="00B133AD" w:rsidRPr="00B31437">
        <w:rPr>
          <w:rFonts w:hAnsi="ＭＳ 明朝" w:hint="eastAsia"/>
        </w:rPr>
        <w:t>です。</w:t>
      </w:r>
    </w:p>
    <w:p w14:paraId="441C8629" w14:textId="77777777" w:rsidR="00B31437" w:rsidRDefault="002129AC" w:rsidP="00B31437">
      <w:pPr>
        <w:kinsoku w:val="0"/>
        <w:autoSpaceDE w:val="0"/>
        <w:autoSpaceDN w:val="0"/>
        <w:adjustRightInd w:val="0"/>
        <w:ind w:rightChars="-133" w:right="-313" w:firstLineChars="200" w:firstLine="471"/>
        <w:jc w:val="left"/>
        <w:rPr>
          <w:rFonts w:hAnsi="ＭＳ 明朝"/>
        </w:rPr>
      </w:pPr>
      <w:r>
        <w:rPr>
          <w:rFonts w:hAnsi="ＭＳ 明朝" w:hint="eastAsia"/>
        </w:rPr>
        <w:t>ただし、他の方</w:t>
      </w:r>
      <w:r w:rsidR="00E9495B" w:rsidRPr="00B31437">
        <w:rPr>
          <w:rFonts w:hAnsi="ＭＳ 明朝" w:hint="eastAsia"/>
        </w:rPr>
        <w:t>からごみをステーションに搬出する協力を得ることができる世帯は、</w:t>
      </w:r>
    </w:p>
    <w:p w14:paraId="1553BA4C" w14:textId="77777777" w:rsidR="00B31437" w:rsidRPr="00B31437" w:rsidRDefault="00E9495B" w:rsidP="00B31437">
      <w:pPr>
        <w:kinsoku w:val="0"/>
        <w:autoSpaceDE w:val="0"/>
        <w:autoSpaceDN w:val="0"/>
        <w:adjustRightInd w:val="0"/>
        <w:ind w:firstLineChars="100" w:firstLine="235"/>
        <w:jc w:val="left"/>
        <w:rPr>
          <w:rFonts w:hAnsi="ＭＳ 明朝"/>
        </w:rPr>
      </w:pPr>
      <w:r w:rsidRPr="00B31437">
        <w:rPr>
          <w:rFonts w:hAnsi="ＭＳ 明朝" w:hint="eastAsia"/>
        </w:rPr>
        <w:t>対象</w:t>
      </w:r>
      <w:r w:rsidR="00B133AD" w:rsidRPr="00B31437">
        <w:rPr>
          <w:rFonts w:hAnsi="ＭＳ 明朝" w:hint="eastAsia"/>
        </w:rPr>
        <w:t>と</w:t>
      </w:r>
      <w:r w:rsidR="002129AC">
        <w:rPr>
          <w:rFonts w:hAnsi="ＭＳ 明朝" w:hint="eastAsia"/>
        </w:rPr>
        <w:t>していません。</w:t>
      </w:r>
    </w:p>
    <w:p w14:paraId="5F1AD6B1" w14:textId="77777777" w:rsidR="00B31437" w:rsidRPr="00B31437" w:rsidRDefault="00E9495B" w:rsidP="00B31437">
      <w:pPr>
        <w:kinsoku w:val="0"/>
        <w:autoSpaceDE w:val="0"/>
        <w:autoSpaceDN w:val="0"/>
        <w:adjustRightInd w:val="0"/>
        <w:ind w:leftChars="100" w:left="470" w:hangingChars="100" w:hanging="235"/>
        <w:jc w:val="left"/>
        <w:rPr>
          <w:rFonts w:hAnsi="ＭＳ 明朝"/>
        </w:rPr>
      </w:pPr>
      <w:r w:rsidRPr="00B31437">
        <w:rPr>
          <w:rFonts w:hAnsi="ＭＳ 明朝" w:hint="eastAsia"/>
        </w:rPr>
        <w:t>⑴　ひとり暮らしの高齢者又は高齢者若しくは障害者で構成される世帯であって、介護保険法第８条第２項に規定する訪問介護を利用している世帯</w:t>
      </w:r>
    </w:p>
    <w:p w14:paraId="23AB2FFA" w14:textId="77777777" w:rsidR="00B31437" w:rsidRPr="00B31437" w:rsidRDefault="00E9495B" w:rsidP="00B31437">
      <w:pPr>
        <w:kinsoku w:val="0"/>
        <w:autoSpaceDE w:val="0"/>
        <w:autoSpaceDN w:val="0"/>
        <w:adjustRightInd w:val="0"/>
        <w:ind w:leftChars="100" w:left="470" w:hangingChars="100" w:hanging="235"/>
        <w:jc w:val="left"/>
        <w:rPr>
          <w:rFonts w:hAnsi="ＭＳ 明朝"/>
        </w:rPr>
      </w:pPr>
      <w:r w:rsidRPr="00B31437">
        <w:rPr>
          <w:rFonts w:hAnsi="ＭＳ 明朝" w:hint="eastAsia"/>
        </w:rPr>
        <w:t>⑵　ひとり暮らしの障害者又は高齢者若しくは障害者で構成される世帯であって、障害者総合支援法第</w:t>
      </w:r>
      <w:r w:rsidRPr="00B31437">
        <w:rPr>
          <w:rFonts w:hAnsi="ＭＳ 明朝"/>
        </w:rPr>
        <w:t>28条第１項第１号に規定する居宅介護を利用している世帯</w:t>
      </w:r>
    </w:p>
    <w:p w14:paraId="795C3DF8" w14:textId="77777777" w:rsidR="009F5422" w:rsidRPr="00B31437" w:rsidRDefault="00E9495B" w:rsidP="00B31437">
      <w:pPr>
        <w:kinsoku w:val="0"/>
        <w:autoSpaceDE w:val="0"/>
        <w:autoSpaceDN w:val="0"/>
        <w:adjustRightInd w:val="0"/>
        <w:ind w:firstLineChars="100" w:firstLine="235"/>
        <w:jc w:val="left"/>
        <w:rPr>
          <w:rFonts w:hAnsi="ＭＳ 明朝"/>
        </w:rPr>
      </w:pPr>
      <w:r w:rsidRPr="00B31437">
        <w:rPr>
          <w:rFonts w:hAnsi="ＭＳ 明朝" w:hint="eastAsia"/>
        </w:rPr>
        <w:t>⑶　その他</w:t>
      </w:r>
      <w:r w:rsidR="00B133AD" w:rsidRPr="00677C15">
        <w:rPr>
          <w:rFonts w:hAnsi="ＭＳ 明朝" w:hint="eastAsia"/>
          <w:u w:val="single"/>
        </w:rPr>
        <w:t>みどり園</w:t>
      </w:r>
      <w:r w:rsidR="002F5B7B" w:rsidRPr="00677C15">
        <w:rPr>
          <w:rFonts w:hAnsi="ＭＳ 明朝" w:hint="eastAsia"/>
          <w:u w:val="single"/>
        </w:rPr>
        <w:t>の</w:t>
      </w:r>
      <w:r w:rsidRPr="00677C15">
        <w:rPr>
          <w:rFonts w:hAnsi="ＭＳ 明朝" w:hint="eastAsia"/>
          <w:u w:val="single"/>
        </w:rPr>
        <w:t>管理者</w:t>
      </w:r>
      <w:r w:rsidR="002F5B7B" w:rsidRPr="00677C15">
        <w:rPr>
          <w:rFonts w:hAnsi="ＭＳ 明朝" w:hint="eastAsia"/>
          <w:u w:val="single"/>
        </w:rPr>
        <w:t>（以下「</w:t>
      </w:r>
      <w:r w:rsidR="002F5B7B" w:rsidRPr="00677C15">
        <w:rPr>
          <w:rFonts w:ascii="ＭＳ ゴシック" w:eastAsia="ＭＳ ゴシック" w:hAnsi="ＭＳ ゴシック" w:hint="eastAsia"/>
          <w:u w:val="single"/>
        </w:rPr>
        <w:t>管理者</w:t>
      </w:r>
      <w:r w:rsidR="002F5B7B" w:rsidRPr="00677C15">
        <w:rPr>
          <w:rFonts w:hAnsi="ＭＳ 明朝" w:hint="eastAsia"/>
          <w:u w:val="single"/>
        </w:rPr>
        <w:t>」という。）</w:t>
      </w:r>
      <w:r w:rsidRPr="00B31437">
        <w:rPr>
          <w:rFonts w:hAnsi="ＭＳ 明朝" w:hint="eastAsia"/>
        </w:rPr>
        <w:t>が特に必要と認める世帯</w:t>
      </w:r>
    </w:p>
    <w:p w14:paraId="62C23D1E" w14:textId="77777777" w:rsidR="009F5422" w:rsidRPr="00B31437" w:rsidRDefault="009F5422" w:rsidP="00B31437">
      <w:pPr>
        <w:kinsoku w:val="0"/>
        <w:autoSpaceDE w:val="0"/>
        <w:autoSpaceDN w:val="0"/>
        <w:adjustRightInd w:val="0"/>
        <w:jc w:val="left"/>
        <w:rPr>
          <w:rFonts w:hAnsi="ＭＳ 明朝"/>
        </w:rPr>
      </w:pPr>
    </w:p>
    <w:tbl>
      <w:tblPr>
        <w:tblStyle w:val="a3"/>
        <w:tblW w:w="0" w:type="auto"/>
        <w:tblInd w:w="279" w:type="dxa"/>
        <w:tblLook w:val="04A0" w:firstRow="1" w:lastRow="0" w:firstColumn="1" w:lastColumn="0" w:noHBand="0" w:noVBand="1"/>
      </w:tblPr>
      <w:tblGrid>
        <w:gridCol w:w="8895"/>
      </w:tblGrid>
      <w:tr w:rsidR="009F5422" w:rsidRPr="00B31437" w14:paraId="3A7D3D4C" w14:textId="77777777" w:rsidTr="00090173">
        <w:tc>
          <w:tcPr>
            <w:tcW w:w="8895" w:type="dxa"/>
          </w:tcPr>
          <w:p w14:paraId="50AF82A3" w14:textId="77777777" w:rsidR="009F5422" w:rsidRPr="00A811C4" w:rsidRDefault="009F5422" w:rsidP="00B31437">
            <w:pPr>
              <w:kinsoku w:val="0"/>
              <w:autoSpaceDE w:val="0"/>
              <w:autoSpaceDN w:val="0"/>
              <w:adjustRightInd w:val="0"/>
              <w:jc w:val="left"/>
              <w:rPr>
                <w:rFonts w:ascii="ＭＳ ゴシック" w:eastAsia="ＭＳ ゴシック" w:hAnsi="ＭＳ ゴシック"/>
              </w:rPr>
            </w:pPr>
            <w:r w:rsidRPr="00A811C4">
              <w:rPr>
                <w:rFonts w:ascii="ＭＳ ゴシック" w:eastAsia="ＭＳ ゴシック" w:hAnsi="ＭＳ ゴシック" w:hint="eastAsia"/>
              </w:rPr>
              <w:t>高齢者とは</w:t>
            </w:r>
          </w:p>
          <w:p w14:paraId="78337FC7" w14:textId="77777777" w:rsidR="009F5422" w:rsidRPr="00B31437" w:rsidRDefault="009F5422" w:rsidP="00B31437">
            <w:pPr>
              <w:kinsoku w:val="0"/>
              <w:autoSpaceDE w:val="0"/>
              <w:autoSpaceDN w:val="0"/>
              <w:adjustRightInd w:val="0"/>
              <w:ind w:firstLineChars="100" w:firstLine="235"/>
              <w:jc w:val="left"/>
              <w:rPr>
                <w:rFonts w:hAnsi="ＭＳ 明朝"/>
              </w:rPr>
            </w:pPr>
            <w:r w:rsidRPr="00B31437">
              <w:rPr>
                <w:rFonts w:hAnsi="ＭＳ 明朝" w:hint="eastAsia"/>
              </w:rPr>
              <w:t>65歳以上であって、介護保険法に規定する要介護状態区分が要介護２以上の認定を受けている</w:t>
            </w:r>
            <w:r w:rsidR="00B31437">
              <w:rPr>
                <w:rFonts w:hAnsi="ＭＳ 明朝" w:hint="eastAsia"/>
              </w:rPr>
              <w:t>方</w:t>
            </w:r>
          </w:p>
          <w:p w14:paraId="6AB9E9F4" w14:textId="77777777" w:rsidR="009F5422" w:rsidRPr="00A811C4" w:rsidRDefault="009F5422" w:rsidP="00B31437">
            <w:pPr>
              <w:kinsoku w:val="0"/>
              <w:autoSpaceDE w:val="0"/>
              <w:autoSpaceDN w:val="0"/>
              <w:adjustRightInd w:val="0"/>
              <w:jc w:val="left"/>
              <w:rPr>
                <w:rFonts w:ascii="ＭＳ ゴシック" w:eastAsia="ＭＳ ゴシック" w:hAnsi="ＭＳ ゴシック"/>
              </w:rPr>
            </w:pPr>
            <w:r w:rsidRPr="00A811C4">
              <w:rPr>
                <w:rFonts w:ascii="ＭＳ ゴシック" w:eastAsia="ＭＳ ゴシック" w:hAnsi="ＭＳ ゴシック" w:hint="eastAsia"/>
              </w:rPr>
              <w:t>障害者とは</w:t>
            </w:r>
          </w:p>
          <w:p w14:paraId="79512ECC" w14:textId="77777777" w:rsidR="009F5422" w:rsidRPr="00B31437" w:rsidRDefault="009F5422" w:rsidP="00641747">
            <w:pPr>
              <w:kinsoku w:val="0"/>
              <w:autoSpaceDE w:val="0"/>
              <w:autoSpaceDN w:val="0"/>
              <w:adjustRightInd w:val="0"/>
              <w:ind w:firstLineChars="100" w:firstLine="235"/>
              <w:jc w:val="left"/>
              <w:rPr>
                <w:rFonts w:hAnsi="ＭＳ 明朝"/>
              </w:rPr>
            </w:pPr>
            <w:r w:rsidRPr="00B31437">
              <w:rPr>
                <w:rFonts w:hAnsi="ＭＳ 明朝" w:hint="eastAsia"/>
              </w:rPr>
              <w:t>障害者総合支援法に規定する障害支援区分が２以上の認定を受けている</w:t>
            </w:r>
            <w:r w:rsidR="00A811C4">
              <w:rPr>
                <w:rFonts w:hAnsi="ＭＳ 明朝" w:hint="eastAsia"/>
              </w:rPr>
              <w:t>方</w:t>
            </w:r>
          </w:p>
        </w:tc>
      </w:tr>
    </w:tbl>
    <w:p w14:paraId="71A569BE" w14:textId="77777777" w:rsidR="00E9495B" w:rsidRPr="00A811C4" w:rsidRDefault="00E9495B" w:rsidP="00B31437">
      <w:pPr>
        <w:kinsoku w:val="0"/>
        <w:autoSpaceDE w:val="0"/>
        <w:autoSpaceDN w:val="0"/>
        <w:adjustRightInd w:val="0"/>
        <w:jc w:val="left"/>
        <w:rPr>
          <w:rFonts w:hAnsi="ＭＳ 明朝"/>
        </w:rPr>
      </w:pPr>
    </w:p>
    <w:p w14:paraId="71D695C2" w14:textId="77777777" w:rsidR="009F5422" w:rsidRPr="00AC76A4" w:rsidRDefault="00084F26" w:rsidP="00B31437">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２　利用申請</w:t>
      </w:r>
    </w:p>
    <w:p w14:paraId="503C1781" w14:textId="77777777" w:rsidR="002129AC" w:rsidRDefault="00A811C4" w:rsidP="002129AC">
      <w:pPr>
        <w:kinsoku w:val="0"/>
        <w:autoSpaceDE w:val="0"/>
        <w:autoSpaceDN w:val="0"/>
        <w:adjustRightInd w:val="0"/>
        <w:ind w:leftChars="100" w:left="235" w:firstLineChars="100" w:firstLine="235"/>
        <w:jc w:val="left"/>
        <w:rPr>
          <w:rFonts w:hAnsi="ＭＳ 明朝"/>
        </w:rPr>
      </w:pPr>
      <w:r>
        <w:rPr>
          <w:rFonts w:hAnsi="ＭＳ 明朝" w:hint="eastAsia"/>
        </w:rPr>
        <w:t>戸別収集</w:t>
      </w:r>
      <w:r w:rsidR="00084F26" w:rsidRPr="00B31437">
        <w:rPr>
          <w:rFonts w:hAnsi="ＭＳ 明朝" w:hint="eastAsia"/>
        </w:rPr>
        <w:t>を利用しようとする</w:t>
      </w:r>
      <w:r w:rsidR="00084F26" w:rsidRPr="005106DD">
        <w:rPr>
          <w:rFonts w:hAnsi="ＭＳ 明朝" w:hint="eastAsia"/>
          <w:u w:val="single"/>
        </w:rPr>
        <w:t>世帯の代表者（</w:t>
      </w:r>
      <w:r w:rsidRPr="005106DD">
        <w:rPr>
          <w:rFonts w:hAnsi="ＭＳ 明朝" w:hint="eastAsia"/>
          <w:u w:val="single"/>
        </w:rPr>
        <w:t>以下</w:t>
      </w:r>
      <w:r w:rsidRPr="00C05AEB">
        <w:rPr>
          <w:rFonts w:ascii="ＭＳ ゴシック" w:eastAsia="ＭＳ ゴシック" w:hAnsi="ＭＳ ゴシック" w:hint="eastAsia"/>
          <w:u w:val="single"/>
        </w:rPr>
        <w:t>「</w:t>
      </w:r>
      <w:r w:rsidR="00084F26" w:rsidRPr="00C05AEB">
        <w:rPr>
          <w:rFonts w:ascii="ＭＳ ゴシック" w:eastAsia="ＭＳ ゴシック" w:hAnsi="ＭＳ ゴシック" w:hint="eastAsia"/>
          <w:u w:val="single"/>
        </w:rPr>
        <w:t>申請者</w:t>
      </w:r>
      <w:r w:rsidRPr="00C05AEB">
        <w:rPr>
          <w:rFonts w:ascii="ＭＳ ゴシック" w:eastAsia="ＭＳ ゴシック" w:hAnsi="ＭＳ ゴシック" w:hint="eastAsia"/>
          <w:u w:val="single"/>
        </w:rPr>
        <w:t>」</w:t>
      </w:r>
      <w:r w:rsidRPr="005106DD">
        <w:rPr>
          <w:rFonts w:hAnsi="ＭＳ 明朝" w:hint="eastAsia"/>
          <w:u w:val="single"/>
        </w:rPr>
        <w:t>という。</w:t>
      </w:r>
      <w:r w:rsidR="00084F26" w:rsidRPr="005106DD">
        <w:rPr>
          <w:rFonts w:hAnsi="ＭＳ 明朝" w:hint="eastAsia"/>
          <w:u w:val="single"/>
        </w:rPr>
        <w:t>）</w:t>
      </w:r>
      <w:r w:rsidR="002129AC" w:rsidRPr="005106DD">
        <w:rPr>
          <w:rFonts w:hAnsi="ＭＳ 明朝" w:hint="eastAsia"/>
        </w:rPr>
        <w:t>が</w:t>
      </w:r>
      <w:r w:rsidR="00084F26" w:rsidRPr="005106DD">
        <w:rPr>
          <w:rFonts w:hAnsi="ＭＳ 明朝" w:hint="eastAsia"/>
        </w:rPr>
        <w:t>、</w:t>
      </w:r>
      <w:r w:rsidR="002F5B7B" w:rsidRPr="00C05AEB">
        <w:rPr>
          <w:rFonts w:ascii="ＭＳ ゴシック" w:eastAsia="ＭＳ ゴシック" w:hAnsi="ＭＳ ゴシック" w:hint="eastAsia"/>
        </w:rPr>
        <w:t>『</w:t>
      </w:r>
      <w:r w:rsidR="00084F26" w:rsidRPr="00C05AEB">
        <w:rPr>
          <w:rFonts w:ascii="ＭＳ ゴシック" w:eastAsia="ＭＳ ゴシック" w:hAnsi="ＭＳ ゴシック" w:hint="eastAsia"/>
        </w:rPr>
        <w:t>高齢者等ごみ出しサポート事業利用申請書</w:t>
      </w:r>
      <w:r w:rsidR="002F5B7B" w:rsidRPr="00C05AEB">
        <w:rPr>
          <w:rFonts w:ascii="ＭＳ ゴシック" w:eastAsia="ＭＳ ゴシック" w:hAnsi="ＭＳ ゴシック" w:hint="eastAsia"/>
        </w:rPr>
        <w:t>』</w:t>
      </w:r>
      <w:r w:rsidR="00084F26" w:rsidRPr="00B31437">
        <w:rPr>
          <w:rFonts w:hAnsi="ＭＳ 明朝" w:hint="eastAsia"/>
        </w:rPr>
        <w:t>を、住所を有する</w:t>
      </w:r>
      <w:r>
        <w:rPr>
          <w:rFonts w:hAnsi="ＭＳ 明朝" w:hint="eastAsia"/>
        </w:rPr>
        <w:t>市町</w:t>
      </w:r>
      <w:r w:rsidR="00084F26" w:rsidRPr="00B31437">
        <w:rPr>
          <w:rFonts w:hAnsi="ＭＳ 明朝" w:hint="eastAsia"/>
        </w:rPr>
        <w:t>長を通じて</w:t>
      </w:r>
      <w:r w:rsidR="002F5B7B" w:rsidRPr="00B31437">
        <w:rPr>
          <w:rFonts w:hAnsi="ＭＳ 明朝" w:hint="eastAsia"/>
        </w:rPr>
        <w:t>管理者に</w:t>
      </w:r>
      <w:r w:rsidR="00084F26" w:rsidRPr="00B31437">
        <w:rPr>
          <w:rFonts w:hAnsi="ＭＳ 明朝" w:hint="eastAsia"/>
        </w:rPr>
        <w:t>提出</w:t>
      </w:r>
      <w:r>
        <w:rPr>
          <w:rFonts w:hAnsi="ＭＳ 明朝" w:hint="eastAsia"/>
        </w:rPr>
        <w:t>します。</w:t>
      </w:r>
      <w:r w:rsidR="002129AC" w:rsidRPr="00677C15">
        <w:rPr>
          <w:rFonts w:ascii="ＭＳ ゴシック" w:eastAsia="ＭＳ ゴシック" w:hAnsi="ＭＳ ゴシック" w:hint="eastAsia"/>
        </w:rPr>
        <w:t>申請者</w:t>
      </w:r>
      <w:r w:rsidR="002129AC">
        <w:rPr>
          <w:rFonts w:hAnsi="ＭＳ 明朝" w:hint="eastAsia"/>
        </w:rPr>
        <w:t>は、１の高齢者又は障害者です。</w:t>
      </w:r>
    </w:p>
    <w:p w14:paraId="2C5E9C96" w14:textId="77777777" w:rsidR="002129AC" w:rsidRPr="002129AC" w:rsidRDefault="002129AC" w:rsidP="002129AC">
      <w:pPr>
        <w:kinsoku w:val="0"/>
        <w:autoSpaceDE w:val="0"/>
        <w:autoSpaceDN w:val="0"/>
        <w:adjustRightInd w:val="0"/>
        <w:jc w:val="left"/>
        <w:rPr>
          <w:rFonts w:hAnsi="ＭＳ 明朝"/>
        </w:rPr>
      </w:pPr>
    </w:p>
    <w:p w14:paraId="44A9EF79" w14:textId="77777777" w:rsidR="009F5422" w:rsidRPr="00AC76A4" w:rsidRDefault="002F5B7B" w:rsidP="00B31437">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３　利用決定</w:t>
      </w:r>
    </w:p>
    <w:p w14:paraId="4654CBA6" w14:textId="77777777" w:rsidR="002F5B7B" w:rsidRPr="00B31437" w:rsidRDefault="002F5B7B" w:rsidP="00A811C4">
      <w:pPr>
        <w:kinsoku w:val="0"/>
        <w:autoSpaceDE w:val="0"/>
        <w:autoSpaceDN w:val="0"/>
        <w:adjustRightInd w:val="0"/>
        <w:ind w:leftChars="100" w:left="235" w:firstLineChars="100" w:firstLine="235"/>
        <w:jc w:val="left"/>
        <w:rPr>
          <w:rFonts w:hAnsi="ＭＳ 明朝"/>
        </w:rPr>
      </w:pPr>
      <w:r w:rsidRPr="00B31437">
        <w:rPr>
          <w:rFonts w:hAnsi="ＭＳ 明朝" w:hint="eastAsia"/>
        </w:rPr>
        <w:t>管理者は、</w:t>
      </w:r>
      <w:r w:rsidR="009971E0">
        <w:rPr>
          <w:rFonts w:hAnsi="ＭＳ 明朝" w:hint="eastAsia"/>
        </w:rPr>
        <w:t>申請の</w:t>
      </w:r>
      <w:r w:rsidRPr="00B31437">
        <w:rPr>
          <w:rFonts w:hAnsi="ＭＳ 明朝" w:hint="eastAsia"/>
        </w:rPr>
        <w:t>内容を審査の上、利用の可否を決定し、</w:t>
      </w:r>
      <w:r w:rsidRPr="00C05AEB">
        <w:rPr>
          <w:rFonts w:ascii="ＭＳ ゴシック" w:eastAsia="ＭＳ ゴシック" w:hAnsi="ＭＳ ゴシック" w:hint="eastAsia"/>
        </w:rPr>
        <w:t>『高齢者等ごみ出しサポート事業利用可否決定通知書』</w:t>
      </w:r>
      <w:r w:rsidRPr="00B31437">
        <w:rPr>
          <w:rFonts w:hAnsi="ＭＳ 明朝" w:hint="eastAsia"/>
        </w:rPr>
        <w:t>により、申請者に通知</w:t>
      </w:r>
      <w:r w:rsidR="00A811C4">
        <w:rPr>
          <w:rFonts w:hAnsi="ＭＳ 明朝" w:hint="eastAsia"/>
        </w:rPr>
        <w:t>します。</w:t>
      </w:r>
    </w:p>
    <w:p w14:paraId="3E157F37" w14:textId="77777777" w:rsidR="004938A3" w:rsidRDefault="004938A3" w:rsidP="00B31437">
      <w:pPr>
        <w:kinsoku w:val="0"/>
        <w:autoSpaceDE w:val="0"/>
        <w:autoSpaceDN w:val="0"/>
        <w:adjustRightInd w:val="0"/>
        <w:jc w:val="left"/>
        <w:rPr>
          <w:rFonts w:hAnsi="ＭＳ 明朝"/>
        </w:rPr>
      </w:pPr>
    </w:p>
    <w:p w14:paraId="59BE27A3" w14:textId="77777777" w:rsidR="002F5B7B" w:rsidRPr="00AC76A4" w:rsidRDefault="002F5B7B" w:rsidP="00B31437">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 xml:space="preserve">４　</w:t>
      </w:r>
      <w:r w:rsidR="004B09EB" w:rsidRPr="00AC76A4">
        <w:rPr>
          <w:rFonts w:ascii="ＭＳ ゴシック" w:eastAsia="ＭＳ ゴシック" w:hAnsi="ＭＳ ゴシック" w:hint="eastAsia"/>
        </w:rPr>
        <w:t>戸別収集</w:t>
      </w:r>
      <w:r w:rsidRPr="00AC76A4">
        <w:rPr>
          <w:rFonts w:ascii="ＭＳ ゴシック" w:eastAsia="ＭＳ ゴシック" w:hAnsi="ＭＳ ゴシック" w:hint="eastAsia"/>
        </w:rPr>
        <w:t>の実施方法</w:t>
      </w:r>
    </w:p>
    <w:p w14:paraId="6F037D11" w14:textId="0BD5B27F" w:rsidR="000B0A19" w:rsidRPr="005106DD" w:rsidRDefault="005106DD" w:rsidP="000B0A19">
      <w:pPr>
        <w:kinsoku w:val="0"/>
        <w:autoSpaceDE w:val="0"/>
        <w:autoSpaceDN w:val="0"/>
        <w:adjustRightInd w:val="0"/>
        <w:ind w:leftChars="100" w:left="235"/>
        <w:jc w:val="left"/>
        <w:rPr>
          <w:rFonts w:ascii="ＭＳ ゴシック" w:eastAsia="ＭＳ ゴシック" w:hAnsi="ＭＳ ゴシック"/>
        </w:rPr>
      </w:pPr>
      <w:r w:rsidRPr="005106DD">
        <w:rPr>
          <w:rFonts w:ascii="ＭＳ ゴシック" w:eastAsia="ＭＳ ゴシック" w:hAnsi="ＭＳ ゴシック" w:hint="eastAsia"/>
        </w:rPr>
        <w:t>⑴</w:t>
      </w:r>
      <w:r w:rsidR="000B0A19" w:rsidRPr="005106DD">
        <w:rPr>
          <w:rFonts w:ascii="ＭＳ ゴシック" w:eastAsia="ＭＳ ゴシック" w:hAnsi="ＭＳ ゴシック" w:hint="eastAsia"/>
        </w:rPr>
        <w:t xml:space="preserve">　ごみの持ち出し方法等</w:t>
      </w:r>
    </w:p>
    <w:p w14:paraId="296F2BBC" w14:textId="49A48B73" w:rsidR="00863709" w:rsidRPr="00847A10" w:rsidRDefault="000B0A19" w:rsidP="00847A10">
      <w:pPr>
        <w:kinsoku w:val="0"/>
        <w:autoSpaceDE w:val="0"/>
        <w:autoSpaceDN w:val="0"/>
        <w:adjustRightInd w:val="0"/>
        <w:ind w:leftChars="200" w:left="471" w:rightChars="-133" w:right="-313" w:firstLineChars="100" w:firstLine="235"/>
        <w:jc w:val="left"/>
        <w:rPr>
          <w:rFonts w:hAnsi="ＭＳ 明朝"/>
        </w:rPr>
      </w:pPr>
      <w:r w:rsidRPr="00847A10">
        <w:rPr>
          <w:rFonts w:hAnsi="ＭＳ 明朝" w:hint="eastAsia"/>
        </w:rPr>
        <w:t>戸別収集の</w:t>
      </w:r>
      <w:r w:rsidR="00C87B1B" w:rsidRPr="00847A10">
        <w:rPr>
          <w:rFonts w:hAnsi="ＭＳ 明朝" w:hint="eastAsia"/>
        </w:rPr>
        <w:t>ごみの分別区分</w:t>
      </w:r>
      <w:r w:rsidR="00863709" w:rsidRPr="00847A10">
        <w:rPr>
          <w:rFonts w:hAnsi="ＭＳ 明朝" w:hint="eastAsia"/>
        </w:rPr>
        <w:t>は</w:t>
      </w:r>
      <w:r w:rsidR="00847A10" w:rsidRPr="00847A10">
        <w:rPr>
          <w:rFonts w:hAnsi="ＭＳ 明朝" w:hint="eastAsia"/>
        </w:rPr>
        <w:t>、</w:t>
      </w:r>
      <w:r w:rsidR="00863709" w:rsidRPr="00847A10">
        <w:rPr>
          <w:rFonts w:hAnsi="ＭＳ 明朝" w:hint="eastAsia"/>
        </w:rPr>
        <w:t>みどり園のごみカレンダーを参考にしてください。</w:t>
      </w:r>
    </w:p>
    <w:p w14:paraId="73E1E1BE" w14:textId="1AB83FAA" w:rsidR="00CD5BB8" w:rsidRDefault="000B0A19" w:rsidP="000B0A19">
      <w:pPr>
        <w:kinsoku w:val="0"/>
        <w:autoSpaceDE w:val="0"/>
        <w:autoSpaceDN w:val="0"/>
        <w:adjustRightInd w:val="0"/>
        <w:ind w:leftChars="200" w:left="471" w:firstLineChars="100" w:firstLine="235"/>
        <w:jc w:val="left"/>
        <w:rPr>
          <w:rFonts w:hAnsi="ＭＳ 明朝"/>
        </w:rPr>
      </w:pPr>
      <w:r>
        <w:rPr>
          <w:rFonts w:hAnsi="ＭＳ 明朝" w:hint="eastAsia"/>
        </w:rPr>
        <w:t>ただし、持ち出し時間は、収集</w:t>
      </w:r>
      <w:r w:rsidR="009971E0">
        <w:rPr>
          <w:rFonts w:hAnsi="ＭＳ 明朝" w:hint="eastAsia"/>
        </w:rPr>
        <w:t>当日の</w:t>
      </w:r>
      <w:r w:rsidR="005106DD" w:rsidRPr="00847A10">
        <w:rPr>
          <w:rFonts w:hAnsi="ＭＳ 明朝" w:hint="eastAsia"/>
        </w:rPr>
        <w:t>正午</w:t>
      </w:r>
      <w:r>
        <w:rPr>
          <w:rFonts w:hAnsi="ＭＳ 明朝" w:hint="eastAsia"/>
        </w:rPr>
        <w:t>まで。</w:t>
      </w:r>
    </w:p>
    <w:tbl>
      <w:tblPr>
        <w:tblStyle w:val="a3"/>
        <w:tblW w:w="0" w:type="auto"/>
        <w:tblInd w:w="279" w:type="dxa"/>
        <w:tblLook w:val="04A0" w:firstRow="1" w:lastRow="0" w:firstColumn="1" w:lastColumn="0" w:noHBand="0" w:noVBand="1"/>
      </w:tblPr>
      <w:tblGrid>
        <w:gridCol w:w="2119"/>
        <w:gridCol w:w="2823"/>
        <w:gridCol w:w="2004"/>
        <w:gridCol w:w="1949"/>
      </w:tblGrid>
      <w:tr w:rsidR="000B0A19" w14:paraId="6FF209F6" w14:textId="77777777" w:rsidTr="009971E0">
        <w:tc>
          <w:tcPr>
            <w:tcW w:w="2119" w:type="dxa"/>
          </w:tcPr>
          <w:p w14:paraId="3B9E3DDE" w14:textId="77777777" w:rsidR="000B0A19" w:rsidRDefault="000B0A19" w:rsidP="009971E0">
            <w:pPr>
              <w:kinsoku w:val="0"/>
              <w:autoSpaceDE w:val="0"/>
              <w:autoSpaceDN w:val="0"/>
              <w:adjustRightInd w:val="0"/>
              <w:jc w:val="center"/>
              <w:rPr>
                <w:rFonts w:hAnsi="ＭＳ 明朝"/>
              </w:rPr>
            </w:pPr>
            <w:r>
              <w:rPr>
                <w:rFonts w:hAnsi="ＭＳ 明朝" w:hint="eastAsia"/>
              </w:rPr>
              <w:t>分別区分</w:t>
            </w:r>
          </w:p>
        </w:tc>
        <w:tc>
          <w:tcPr>
            <w:tcW w:w="2823" w:type="dxa"/>
          </w:tcPr>
          <w:p w14:paraId="40B853A0" w14:textId="77777777" w:rsidR="000B0A19" w:rsidRDefault="000B0A19" w:rsidP="009971E0">
            <w:pPr>
              <w:kinsoku w:val="0"/>
              <w:autoSpaceDE w:val="0"/>
              <w:autoSpaceDN w:val="0"/>
              <w:adjustRightInd w:val="0"/>
              <w:jc w:val="center"/>
              <w:rPr>
                <w:rFonts w:hAnsi="ＭＳ 明朝"/>
              </w:rPr>
            </w:pPr>
            <w:r>
              <w:rPr>
                <w:rFonts w:hAnsi="ＭＳ 明朝" w:hint="eastAsia"/>
              </w:rPr>
              <w:t>持ち出し方法</w:t>
            </w:r>
          </w:p>
        </w:tc>
        <w:tc>
          <w:tcPr>
            <w:tcW w:w="2004" w:type="dxa"/>
          </w:tcPr>
          <w:p w14:paraId="7A6D0321" w14:textId="77777777" w:rsidR="000B0A19" w:rsidRDefault="000B0A19" w:rsidP="009971E0">
            <w:pPr>
              <w:kinsoku w:val="0"/>
              <w:autoSpaceDE w:val="0"/>
              <w:autoSpaceDN w:val="0"/>
              <w:adjustRightInd w:val="0"/>
              <w:jc w:val="center"/>
              <w:rPr>
                <w:rFonts w:hAnsi="ＭＳ 明朝"/>
              </w:rPr>
            </w:pPr>
            <w:r>
              <w:rPr>
                <w:rFonts w:hAnsi="ＭＳ 明朝" w:hint="eastAsia"/>
              </w:rPr>
              <w:t>持ち出し時間</w:t>
            </w:r>
          </w:p>
        </w:tc>
        <w:tc>
          <w:tcPr>
            <w:tcW w:w="1949" w:type="dxa"/>
          </w:tcPr>
          <w:p w14:paraId="431DF94E" w14:textId="77777777" w:rsidR="000B0A19" w:rsidRDefault="009971E0" w:rsidP="009971E0">
            <w:pPr>
              <w:kinsoku w:val="0"/>
              <w:autoSpaceDE w:val="0"/>
              <w:autoSpaceDN w:val="0"/>
              <w:adjustRightInd w:val="0"/>
              <w:jc w:val="center"/>
              <w:rPr>
                <w:rFonts w:hAnsi="ＭＳ 明朝"/>
              </w:rPr>
            </w:pPr>
            <w:r>
              <w:rPr>
                <w:rFonts w:hAnsi="ＭＳ 明朝" w:hint="eastAsia"/>
              </w:rPr>
              <w:t>ごみ容器</w:t>
            </w:r>
          </w:p>
        </w:tc>
      </w:tr>
      <w:tr w:rsidR="009971E0" w14:paraId="5899FB12" w14:textId="77777777" w:rsidTr="00641747">
        <w:trPr>
          <w:trHeight w:val="90"/>
        </w:trPr>
        <w:tc>
          <w:tcPr>
            <w:tcW w:w="2119" w:type="dxa"/>
          </w:tcPr>
          <w:p w14:paraId="33752066" w14:textId="77777777" w:rsidR="009971E0" w:rsidRDefault="009971E0" w:rsidP="00C87B1B">
            <w:pPr>
              <w:kinsoku w:val="0"/>
              <w:autoSpaceDE w:val="0"/>
              <w:autoSpaceDN w:val="0"/>
              <w:adjustRightInd w:val="0"/>
              <w:jc w:val="left"/>
              <w:rPr>
                <w:rFonts w:hAnsi="ＭＳ 明朝"/>
              </w:rPr>
            </w:pPr>
            <w:r>
              <w:rPr>
                <w:rFonts w:hAnsi="ＭＳ 明朝" w:hint="eastAsia"/>
              </w:rPr>
              <w:t>燃えるごみ</w:t>
            </w:r>
          </w:p>
        </w:tc>
        <w:tc>
          <w:tcPr>
            <w:tcW w:w="2823" w:type="dxa"/>
          </w:tcPr>
          <w:p w14:paraId="2F68B09D" w14:textId="77777777" w:rsidR="009971E0" w:rsidRDefault="009971E0" w:rsidP="00C87B1B">
            <w:pPr>
              <w:kinsoku w:val="0"/>
              <w:autoSpaceDE w:val="0"/>
              <w:autoSpaceDN w:val="0"/>
              <w:adjustRightInd w:val="0"/>
              <w:jc w:val="left"/>
              <w:rPr>
                <w:rFonts w:hAnsi="ＭＳ 明朝"/>
              </w:rPr>
            </w:pPr>
            <w:r>
              <w:rPr>
                <w:rFonts w:hAnsi="ＭＳ 明朝" w:hint="eastAsia"/>
              </w:rPr>
              <w:t>黄色の指定収集袋を使用</w:t>
            </w:r>
          </w:p>
        </w:tc>
        <w:tc>
          <w:tcPr>
            <w:tcW w:w="2004" w:type="dxa"/>
            <w:vMerge w:val="restart"/>
            <w:vAlign w:val="center"/>
          </w:tcPr>
          <w:p w14:paraId="5E4C3C6B" w14:textId="704426B0" w:rsidR="009971E0" w:rsidRPr="00847A10" w:rsidRDefault="009971E0" w:rsidP="009971E0">
            <w:pPr>
              <w:kinsoku w:val="0"/>
              <w:autoSpaceDE w:val="0"/>
              <w:autoSpaceDN w:val="0"/>
              <w:adjustRightInd w:val="0"/>
              <w:rPr>
                <w:rFonts w:hAnsi="ＭＳ 明朝"/>
              </w:rPr>
            </w:pPr>
            <w:r>
              <w:rPr>
                <w:rFonts w:hAnsi="ＭＳ 明朝" w:hint="eastAsia"/>
              </w:rPr>
              <w:t>収</w:t>
            </w:r>
            <w:r w:rsidRPr="00847A10">
              <w:rPr>
                <w:rFonts w:hAnsi="ＭＳ 明朝" w:hint="eastAsia"/>
              </w:rPr>
              <w:t>集当日の</w:t>
            </w:r>
            <w:r w:rsidR="005106DD" w:rsidRPr="00847A10">
              <w:rPr>
                <w:rFonts w:hAnsi="ＭＳ 明朝" w:hint="eastAsia"/>
              </w:rPr>
              <w:t>正午</w:t>
            </w:r>
          </w:p>
          <w:p w14:paraId="2DB6B65B" w14:textId="77777777" w:rsidR="009971E0" w:rsidRDefault="009971E0" w:rsidP="00677C15">
            <w:pPr>
              <w:kinsoku w:val="0"/>
              <w:autoSpaceDE w:val="0"/>
              <w:autoSpaceDN w:val="0"/>
              <w:adjustRightInd w:val="0"/>
              <w:ind w:rightChars="-106" w:right="-250"/>
              <w:rPr>
                <w:rFonts w:hAnsi="ＭＳ 明朝"/>
              </w:rPr>
            </w:pPr>
            <w:r w:rsidRPr="00847A10">
              <w:rPr>
                <w:rFonts w:hAnsi="ＭＳ 明朝" w:hint="eastAsia"/>
              </w:rPr>
              <w:t>まで</w:t>
            </w:r>
          </w:p>
        </w:tc>
        <w:tc>
          <w:tcPr>
            <w:tcW w:w="1949" w:type="dxa"/>
            <w:vMerge w:val="restart"/>
            <w:vAlign w:val="center"/>
          </w:tcPr>
          <w:p w14:paraId="557E8099" w14:textId="77777777" w:rsidR="00A76D6F" w:rsidRDefault="002129AC" w:rsidP="00A76D6F">
            <w:pPr>
              <w:kinsoku w:val="0"/>
              <w:autoSpaceDE w:val="0"/>
              <w:autoSpaceDN w:val="0"/>
              <w:adjustRightInd w:val="0"/>
              <w:rPr>
                <w:rFonts w:hAnsi="ＭＳ 明朝"/>
              </w:rPr>
            </w:pPr>
            <w:r>
              <w:rPr>
                <w:rFonts w:hAnsi="ＭＳ 明朝" w:hint="eastAsia"/>
              </w:rPr>
              <w:t>ごみ</w:t>
            </w:r>
            <w:r w:rsidR="009971E0">
              <w:rPr>
                <w:rFonts w:hAnsi="ＭＳ 明朝" w:hint="eastAsia"/>
              </w:rPr>
              <w:t>容器に一括</w:t>
            </w:r>
          </w:p>
          <w:p w14:paraId="7118489E" w14:textId="77777777" w:rsidR="009971E0" w:rsidRDefault="009971E0" w:rsidP="00A76D6F">
            <w:pPr>
              <w:kinsoku w:val="0"/>
              <w:autoSpaceDE w:val="0"/>
              <w:autoSpaceDN w:val="0"/>
              <w:adjustRightInd w:val="0"/>
              <w:ind w:rightChars="-117" w:right="-276"/>
              <w:rPr>
                <w:rFonts w:hAnsi="ＭＳ 明朝"/>
              </w:rPr>
            </w:pPr>
            <w:r>
              <w:rPr>
                <w:rFonts w:hAnsi="ＭＳ 明朝" w:hint="eastAsia"/>
              </w:rPr>
              <w:t>して投入します。</w:t>
            </w:r>
          </w:p>
          <w:p w14:paraId="4BA6C9D6" w14:textId="77777777" w:rsidR="009971E0" w:rsidRDefault="009971E0" w:rsidP="00A76D6F">
            <w:pPr>
              <w:kinsoku w:val="0"/>
              <w:autoSpaceDE w:val="0"/>
              <w:autoSpaceDN w:val="0"/>
              <w:adjustRightInd w:val="0"/>
              <w:rPr>
                <w:rFonts w:hAnsi="ＭＳ 明朝"/>
              </w:rPr>
            </w:pPr>
          </w:p>
        </w:tc>
      </w:tr>
      <w:tr w:rsidR="009971E0" w14:paraId="62BFB1D9" w14:textId="77777777" w:rsidTr="009971E0">
        <w:tc>
          <w:tcPr>
            <w:tcW w:w="2119" w:type="dxa"/>
          </w:tcPr>
          <w:p w14:paraId="2641C3B2" w14:textId="77777777" w:rsidR="009971E0" w:rsidRDefault="009971E0" w:rsidP="00C87B1B">
            <w:pPr>
              <w:kinsoku w:val="0"/>
              <w:autoSpaceDE w:val="0"/>
              <w:autoSpaceDN w:val="0"/>
              <w:adjustRightInd w:val="0"/>
              <w:jc w:val="left"/>
              <w:rPr>
                <w:rFonts w:hAnsi="ＭＳ 明朝"/>
              </w:rPr>
            </w:pPr>
            <w:r>
              <w:rPr>
                <w:rFonts w:hAnsi="ＭＳ 明朝" w:hint="eastAsia"/>
              </w:rPr>
              <w:t>容器包装プラ</w:t>
            </w:r>
          </w:p>
        </w:tc>
        <w:tc>
          <w:tcPr>
            <w:tcW w:w="2823" w:type="dxa"/>
          </w:tcPr>
          <w:p w14:paraId="43FD5B8E" w14:textId="77777777" w:rsidR="009971E0" w:rsidRDefault="009971E0" w:rsidP="00C87B1B">
            <w:pPr>
              <w:kinsoku w:val="0"/>
              <w:autoSpaceDE w:val="0"/>
              <w:autoSpaceDN w:val="0"/>
              <w:adjustRightInd w:val="0"/>
              <w:jc w:val="left"/>
              <w:rPr>
                <w:rFonts w:hAnsi="ＭＳ 明朝"/>
              </w:rPr>
            </w:pPr>
            <w:r>
              <w:rPr>
                <w:rFonts w:hAnsi="ＭＳ 明朝" w:hint="eastAsia"/>
              </w:rPr>
              <w:t>透明の指定収集袋を使用</w:t>
            </w:r>
          </w:p>
        </w:tc>
        <w:tc>
          <w:tcPr>
            <w:tcW w:w="2004" w:type="dxa"/>
            <w:vMerge/>
          </w:tcPr>
          <w:p w14:paraId="69AE32E5" w14:textId="77777777" w:rsidR="009971E0" w:rsidRDefault="009971E0" w:rsidP="00C87B1B">
            <w:pPr>
              <w:kinsoku w:val="0"/>
              <w:autoSpaceDE w:val="0"/>
              <w:autoSpaceDN w:val="0"/>
              <w:adjustRightInd w:val="0"/>
              <w:jc w:val="left"/>
              <w:rPr>
                <w:rFonts w:hAnsi="ＭＳ 明朝"/>
              </w:rPr>
            </w:pPr>
          </w:p>
        </w:tc>
        <w:tc>
          <w:tcPr>
            <w:tcW w:w="1949" w:type="dxa"/>
            <w:vMerge/>
          </w:tcPr>
          <w:p w14:paraId="5AE37300" w14:textId="77777777" w:rsidR="009971E0" w:rsidRDefault="009971E0" w:rsidP="00C87B1B">
            <w:pPr>
              <w:kinsoku w:val="0"/>
              <w:autoSpaceDE w:val="0"/>
              <w:autoSpaceDN w:val="0"/>
              <w:adjustRightInd w:val="0"/>
              <w:jc w:val="left"/>
              <w:rPr>
                <w:rFonts w:hAnsi="ＭＳ 明朝"/>
              </w:rPr>
            </w:pPr>
          </w:p>
        </w:tc>
      </w:tr>
      <w:tr w:rsidR="009971E0" w14:paraId="1EB113D0" w14:textId="77777777" w:rsidTr="009971E0">
        <w:tc>
          <w:tcPr>
            <w:tcW w:w="2119" w:type="dxa"/>
          </w:tcPr>
          <w:p w14:paraId="6F16AC6B" w14:textId="77777777" w:rsidR="009971E0" w:rsidRDefault="009971E0" w:rsidP="00C87B1B">
            <w:pPr>
              <w:kinsoku w:val="0"/>
              <w:autoSpaceDE w:val="0"/>
              <w:autoSpaceDN w:val="0"/>
              <w:adjustRightInd w:val="0"/>
              <w:jc w:val="left"/>
              <w:rPr>
                <w:rFonts w:hAnsi="ＭＳ 明朝"/>
              </w:rPr>
            </w:pPr>
            <w:r>
              <w:rPr>
                <w:rFonts w:hAnsi="ＭＳ 明朝" w:hint="eastAsia"/>
              </w:rPr>
              <w:t>ペットボトル</w:t>
            </w:r>
          </w:p>
        </w:tc>
        <w:tc>
          <w:tcPr>
            <w:tcW w:w="2823" w:type="dxa"/>
          </w:tcPr>
          <w:p w14:paraId="53E175DD" w14:textId="77777777" w:rsidR="009971E0" w:rsidRDefault="009971E0" w:rsidP="00C87B1B">
            <w:pPr>
              <w:kinsoku w:val="0"/>
              <w:autoSpaceDE w:val="0"/>
              <w:autoSpaceDN w:val="0"/>
              <w:adjustRightInd w:val="0"/>
              <w:jc w:val="left"/>
              <w:rPr>
                <w:rFonts w:hAnsi="ＭＳ 明朝"/>
              </w:rPr>
            </w:pPr>
            <w:r>
              <w:rPr>
                <w:rFonts w:hAnsi="ＭＳ 明朝" w:hint="eastAsia"/>
              </w:rPr>
              <w:t>透明の指定収集袋を使用</w:t>
            </w:r>
          </w:p>
        </w:tc>
        <w:tc>
          <w:tcPr>
            <w:tcW w:w="2004" w:type="dxa"/>
            <w:vMerge/>
          </w:tcPr>
          <w:p w14:paraId="0B7375D5" w14:textId="77777777" w:rsidR="009971E0" w:rsidRDefault="009971E0" w:rsidP="00C87B1B">
            <w:pPr>
              <w:kinsoku w:val="0"/>
              <w:autoSpaceDE w:val="0"/>
              <w:autoSpaceDN w:val="0"/>
              <w:adjustRightInd w:val="0"/>
              <w:jc w:val="left"/>
              <w:rPr>
                <w:rFonts w:hAnsi="ＭＳ 明朝"/>
              </w:rPr>
            </w:pPr>
          </w:p>
        </w:tc>
        <w:tc>
          <w:tcPr>
            <w:tcW w:w="1949" w:type="dxa"/>
            <w:vMerge/>
          </w:tcPr>
          <w:p w14:paraId="677C17FC" w14:textId="77777777" w:rsidR="009971E0" w:rsidRDefault="009971E0" w:rsidP="00C87B1B">
            <w:pPr>
              <w:kinsoku w:val="0"/>
              <w:autoSpaceDE w:val="0"/>
              <w:autoSpaceDN w:val="0"/>
              <w:adjustRightInd w:val="0"/>
              <w:jc w:val="left"/>
              <w:rPr>
                <w:rFonts w:hAnsi="ＭＳ 明朝"/>
              </w:rPr>
            </w:pPr>
          </w:p>
        </w:tc>
      </w:tr>
      <w:tr w:rsidR="005106DD" w14:paraId="361E0428" w14:textId="77777777" w:rsidTr="00677C15">
        <w:tc>
          <w:tcPr>
            <w:tcW w:w="2119" w:type="dxa"/>
          </w:tcPr>
          <w:p w14:paraId="0A51D04F" w14:textId="77777777" w:rsidR="005106DD" w:rsidRDefault="005106DD" w:rsidP="00C87B1B">
            <w:pPr>
              <w:kinsoku w:val="0"/>
              <w:autoSpaceDE w:val="0"/>
              <w:autoSpaceDN w:val="0"/>
              <w:adjustRightInd w:val="0"/>
              <w:jc w:val="left"/>
              <w:rPr>
                <w:rFonts w:hAnsi="ＭＳ 明朝"/>
              </w:rPr>
            </w:pPr>
            <w:r>
              <w:rPr>
                <w:rFonts w:hAnsi="ＭＳ 明朝" w:hint="eastAsia"/>
              </w:rPr>
              <w:t>金属類</w:t>
            </w:r>
          </w:p>
        </w:tc>
        <w:tc>
          <w:tcPr>
            <w:tcW w:w="2823" w:type="dxa"/>
            <w:vMerge w:val="restart"/>
            <w:vAlign w:val="center"/>
          </w:tcPr>
          <w:p w14:paraId="3445C4CF" w14:textId="77777777" w:rsidR="00B15127" w:rsidRDefault="00B15127" w:rsidP="00C87B1B">
            <w:pPr>
              <w:kinsoku w:val="0"/>
              <w:autoSpaceDE w:val="0"/>
              <w:autoSpaceDN w:val="0"/>
              <w:adjustRightInd w:val="0"/>
              <w:jc w:val="left"/>
              <w:rPr>
                <w:rFonts w:hAnsi="ＭＳ 明朝"/>
              </w:rPr>
            </w:pPr>
            <w:r w:rsidRPr="00B15127">
              <w:rPr>
                <w:rFonts w:hAnsi="ＭＳ 明朝" w:hint="eastAsia"/>
              </w:rPr>
              <w:t>分別区分</w:t>
            </w:r>
            <w:r>
              <w:rPr>
                <w:rFonts w:hAnsi="ＭＳ 明朝" w:hint="eastAsia"/>
              </w:rPr>
              <w:t>ごとに</w:t>
            </w:r>
            <w:r w:rsidR="005106DD" w:rsidRPr="00B15127">
              <w:rPr>
                <w:rFonts w:hAnsi="ＭＳ 明朝" w:hint="eastAsia"/>
              </w:rPr>
              <w:t>任意の</w:t>
            </w:r>
          </w:p>
          <w:p w14:paraId="7FB10D95" w14:textId="5F9362E5" w:rsidR="005106DD" w:rsidRPr="005106DD" w:rsidRDefault="005106DD" w:rsidP="00C87B1B">
            <w:pPr>
              <w:kinsoku w:val="0"/>
              <w:autoSpaceDE w:val="0"/>
              <w:autoSpaceDN w:val="0"/>
              <w:adjustRightInd w:val="0"/>
              <w:jc w:val="left"/>
              <w:rPr>
                <w:rFonts w:hAnsi="ＭＳ 明朝"/>
                <w:color w:val="000000" w:themeColor="text1"/>
              </w:rPr>
            </w:pPr>
            <w:r w:rsidRPr="00B15127">
              <w:rPr>
                <w:rFonts w:hAnsi="ＭＳ 明朝" w:hint="eastAsia"/>
              </w:rPr>
              <w:t>透明袋を使用</w:t>
            </w:r>
          </w:p>
        </w:tc>
        <w:tc>
          <w:tcPr>
            <w:tcW w:w="2004" w:type="dxa"/>
            <w:vMerge/>
          </w:tcPr>
          <w:p w14:paraId="466317BF" w14:textId="77777777" w:rsidR="005106DD" w:rsidRDefault="005106DD" w:rsidP="00C87B1B">
            <w:pPr>
              <w:kinsoku w:val="0"/>
              <w:autoSpaceDE w:val="0"/>
              <w:autoSpaceDN w:val="0"/>
              <w:adjustRightInd w:val="0"/>
              <w:jc w:val="left"/>
              <w:rPr>
                <w:rFonts w:hAnsi="ＭＳ 明朝"/>
              </w:rPr>
            </w:pPr>
          </w:p>
        </w:tc>
        <w:tc>
          <w:tcPr>
            <w:tcW w:w="1949" w:type="dxa"/>
            <w:vMerge/>
          </w:tcPr>
          <w:p w14:paraId="6292D5B9" w14:textId="77777777" w:rsidR="005106DD" w:rsidRDefault="005106DD" w:rsidP="00C87B1B">
            <w:pPr>
              <w:kinsoku w:val="0"/>
              <w:autoSpaceDE w:val="0"/>
              <w:autoSpaceDN w:val="0"/>
              <w:adjustRightInd w:val="0"/>
              <w:jc w:val="left"/>
              <w:rPr>
                <w:rFonts w:hAnsi="ＭＳ 明朝"/>
              </w:rPr>
            </w:pPr>
          </w:p>
        </w:tc>
      </w:tr>
      <w:tr w:rsidR="005106DD" w14:paraId="3059E500" w14:textId="77777777" w:rsidTr="009971E0">
        <w:tc>
          <w:tcPr>
            <w:tcW w:w="2119" w:type="dxa"/>
          </w:tcPr>
          <w:p w14:paraId="3892463A" w14:textId="77777777" w:rsidR="005106DD" w:rsidRDefault="005106DD" w:rsidP="00C87B1B">
            <w:pPr>
              <w:kinsoku w:val="0"/>
              <w:autoSpaceDE w:val="0"/>
              <w:autoSpaceDN w:val="0"/>
              <w:adjustRightInd w:val="0"/>
              <w:jc w:val="left"/>
              <w:rPr>
                <w:rFonts w:hAnsi="ＭＳ 明朝"/>
              </w:rPr>
            </w:pPr>
            <w:r>
              <w:rPr>
                <w:rFonts w:hAnsi="ＭＳ 明朝" w:hint="eastAsia"/>
              </w:rPr>
              <w:t>無色透明ビン</w:t>
            </w:r>
          </w:p>
        </w:tc>
        <w:tc>
          <w:tcPr>
            <w:tcW w:w="2823" w:type="dxa"/>
            <w:vMerge/>
          </w:tcPr>
          <w:p w14:paraId="5E9CF4C9" w14:textId="091B3DAB" w:rsidR="005106DD" w:rsidRDefault="005106DD" w:rsidP="00C87B1B">
            <w:pPr>
              <w:kinsoku w:val="0"/>
              <w:autoSpaceDE w:val="0"/>
              <w:autoSpaceDN w:val="0"/>
              <w:adjustRightInd w:val="0"/>
              <w:jc w:val="left"/>
              <w:rPr>
                <w:rFonts w:hAnsi="ＭＳ 明朝"/>
              </w:rPr>
            </w:pPr>
          </w:p>
        </w:tc>
        <w:tc>
          <w:tcPr>
            <w:tcW w:w="2004" w:type="dxa"/>
            <w:vMerge/>
          </w:tcPr>
          <w:p w14:paraId="4667BB6E" w14:textId="77777777" w:rsidR="005106DD" w:rsidRDefault="005106DD" w:rsidP="00C87B1B">
            <w:pPr>
              <w:kinsoku w:val="0"/>
              <w:autoSpaceDE w:val="0"/>
              <w:autoSpaceDN w:val="0"/>
              <w:adjustRightInd w:val="0"/>
              <w:jc w:val="left"/>
              <w:rPr>
                <w:rFonts w:hAnsi="ＭＳ 明朝"/>
              </w:rPr>
            </w:pPr>
          </w:p>
        </w:tc>
        <w:tc>
          <w:tcPr>
            <w:tcW w:w="1949" w:type="dxa"/>
            <w:vMerge/>
          </w:tcPr>
          <w:p w14:paraId="148E40D5" w14:textId="77777777" w:rsidR="005106DD" w:rsidRDefault="005106DD" w:rsidP="00C87B1B">
            <w:pPr>
              <w:kinsoku w:val="0"/>
              <w:autoSpaceDE w:val="0"/>
              <w:autoSpaceDN w:val="0"/>
              <w:adjustRightInd w:val="0"/>
              <w:jc w:val="left"/>
              <w:rPr>
                <w:rFonts w:hAnsi="ＭＳ 明朝"/>
              </w:rPr>
            </w:pPr>
          </w:p>
        </w:tc>
      </w:tr>
      <w:tr w:rsidR="005106DD" w14:paraId="64D38827" w14:textId="77777777" w:rsidTr="009971E0">
        <w:tc>
          <w:tcPr>
            <w:tcW w:w="2119" w:type="dxa"/>
          </w:tcPr>
          <w:p w14:paraId="03B2FEA1" w14:textId="77777777" w:rsidR="005106DD" w:rsidRDefault="005106DD" w:rsidP="00C87B1B">
            <w:pPr>
              <w:kinsoku w:val="0"/>
              <w:autoSpaceDE w:val="0"/>
              <w:autoSpaceDN w:val="0"/>
              <w:adjustRightInd w:val="0"/>
              <w:jc w:val="left"/>
              <w:rPr>
                <w:rFonts w:hAnsi="ＭＳ 明朝"/>
              </w:rPr>
            </w:pPr>
            <w:r>
              <w:rPr>
                <w:rFonts w:hAnsi="ＭＳ 明朝" w:hint="eastAsia"/>
              </w:rPr>
              <w:t>茶色ビン</w:t>
            </w:r>
          </w:p>
        </w:tc>
        <w:tc>
          <w:tcPr>
            <w:tcW w:w="2823" w:type="dxa"/>
            <w:vMerge/>
          </w:tcPr>
          <w:p w14:paraId="04DF20DD" w14:textId="6BE05555" w:rsidR="005106DD" w:rsidRDefault="005106DD" w:rsidP="00C87B1B">
            <w:pPr>
              <w:kinsoku w:val="0"/>
              <w:autoSpaceDE w:val="0"/>
              <w:autoSpaceDN w:val="0"/>
              <w:adjustRightInd w:val="0"/>
              <w:jc w:val="left"/>
              <w:rPr>
                <w:rFonts w:hAnsi="ＭＳ 明朝"/>
              </w:rPr>
            </w:pPr>
          </w:p>
        </w:tc>
        <w:tc>
          <w:tcPr>
            <w:tcW w:w="2004" w:type="dxa"/>
            <w:vMerge/>
          </w:tcPr>
          <w:p w14:paraId="7EFC5E80" w14:textId="77777777" w:rsidR="005106DD" w:rsidRDefault="005106DD" w:rsidP="00C87B1B">
            <w:pPr>
              <w:kinsoku w:val="0"/>
              <w:autoSpaceDE w:val="0"/>
              <w:autoSpaceDN w:val="0"/>
              <w:adjustRightInd w:val="0"/>
              <w:jc w:val="left"/>
              <w:rPr>
                <w:rFonts w:hAnsi="ＭＳ 明朝"/>
              </w:rPr>
            </w:pPr>
          </w:p>
        </w:tc>
        <w:tc>
          <w:tcPr>
            <w:tcW w:w="1949" w:type="dxa"/>
            <w:vMerge/>
          </w:tcPr>
          <w:p w14:paraId="32C258C0" w14:textId="77777777" w:rsidR="005106DD" w:rsidRDefault="005106DD" w:rsidP="00C87B1B">
            <w:pPr>
              <w:kinsoku w:val="0"/>
              <w:autoSpaceDE w:val="0"/>
              <w:autoSpaceDN w:val="0"/>
              <w:adjustRightInd w:val="0"/>
              <w:jc w:val="left"/>
              <w:rPr>
                <w:rFonts w:hAnsi="ＭＳ 明朝"/>
              </w:rPr>
            </w:pPr>
          </w:p>
        </w:tc>
      </w:tr>
      <w:tr w:rsidR="005106DD" w14:paraId="35EA5926" w14:textId="77777777" w:rsidTr="009971E0">
        <w:tc>
          <w:tcPr>
            <w:tcW w:w="2119" w:type="dxa"/>
          </w:tcPr>
          <w:p w14:paraId="221B282C" w14:textId="77777777" w:rsidR="005106DD" w:rsidRDefault="005106DD" w:rsidP="00C87B1B">
            <w:pPr>
              <w:kinsoku w:val="0"/>
              <w:autoSpaceDE w:val="0"/>
              <w:autoSpaceDN w:val="0"/>
              <w:adjustRightInd w:val="0"/>
              <w:jc w:val="left"/>
              <w:rPr>
                <w:rFonts w:hAnsi="ＭＳ 明朝"/>
              </w:rPr>
            </w:pPr>
            <w:r>
              <w:rPr>
                <w:rFonts w:hAnsi="ＭＳ 明朝" w:hint="eastAsia"/>
              </w:rPr>
              <w:t>色ビン</w:t>
            </w:r>
          </w:p>
        </w:tc>
        <w:tc>
          <w:tcPr>
            <w:tcW w:w="2823" w:type="dxa"/>
            <w:vMerge/>
          </w:tcPr>
          <w:p w14:paraId="06E0D7F6" w14:textId="088CFD45" w:rsidR="005106DD" w:rsidRDefault="005106DD" w:rsidP="00C87B1B">
            <w:pPr>
              <w:kinsoku w:val="0"/>
              <w:autoSpaceDE w:val="0"/>
              <w:autoSpaceDN w:val="0"/>
              <w:adjustRightInd w:val="0"/>
              <w:jc w:val="left"/>
              <w:rPr>
                <w:rFonts w:hAnsi="ＭＳ 明朝"/>
              </w:rPr>
            </w:pPr>
          </w:p>
        </w:tc>
        <w:tc>
          <w:tcPr>
            <w:tcW w:w="2004" w:type="dxa"/>
            <w:vMerge/>
          </w:tcPr>
          <w:p w14:paraId="7AC99FC7" w14:textId="77777777" w:rsidR="005106DD" w:rsidRDefault="005106DD" w:rsidP="00C87B1B">
            <w:pPr>
              <w:kinsoku w:val="0"/>
              <w:autoSpaceDE w:val="0"/>
              <w:autoSpaceDN w:val="0"/>
              <w:adjustRightInd w:val="0"/>
              <w:jc w:val="left"/>
              <w:rPr>
                <w:rFonts w:hAnsi="ＭＳ 明朝"/>
              </w:rPr>
            </w:pPr>
          </w:p>
        </w:tc>
        <w:tc>
          <w:tcPr>
            <w:tcW w:w="1949" w:type="dxa"/>
            <w:vMerge/>
          </w:tcPr>
          <w:p w14:paraId="240383F7" w14:textId="77777777" w:rsidR="005106DD" w:rsidRDefault="005106DD" w:rsidP="00C87B1B">
            <w:pPr>
              <w:kinsoku w:val="0"/>
              <w:autoSpaceDE w:val="0"/>
              <w:autoSpaceDN w:val="0"/>
              <w:adjustRightInd w:val="0"/>
              <w:jc w:val="left"/>
              <w:rPr>
                <w:rFonts w:hAnsi="ＭＳ 明朝"/>
              </w:rPr>
            </w:pPr>
          </w:p>
        </w:tc>
      </w:tr>
      <w:tr w:rsidR="005106DD" w14:paraId="2E56BA2D" w14:textId="77777777" w:rsidTr="009971E0">
        <w:tc>
          <w:tcPr>
            <w:tcW w:w="2119" w:type="dxa"/>
          </w:tcPr>
          <w:p w14:paraId="7A6AC60A" w14:textId="77777777" w:rsidR="005106DD" w:rsidRDefault="005106DD" w:rsidP="00C87B1B">
            <w:pPr>
              <w:kinsoku w:val="0"/>
              <w:autoSpaceDE w:val="0"/>
              <w:autoSpaceDN w:val="0"/>
              <w:adjustRightInd w:val="0"/>
              <w:jc w:val="left"/>
              <w:rPr>
                <w:rFonts w:hAnsi="ＭＳ 明朝"/>
              </w:rPr>
            </w:pPr>
            <w:r>
              <w:rPr>
                <w:rFonts w:hAnsi="ＭＳ 明朝" w:hint="eastAsia"/>
              </w:rPr>
              <w:t>その他の不燃物類</w:t>
            </w:r>
          </w:p>
        </w:tc>
        <w:tc>
          <w:tcPr>
            <w:tcW w:w="2823" w:type="dxa"/>
            <w:vMerge/>
          </w:tcPr>
          <w:p w14:paraId="6D3C7986" w14:textId="634E009E" w:rsidR="005106DD" w:rsidRDefault="005106DD" w:rsidP="00C87B1B">
            <w:pPr>
              <w:kinsoku w:val="0"/>
              <w:autoSpaceDE w:val="0"/>
              <w:autoSpaceDN w:val="0"/>
              <w:adjustRightInd w:val="0"/>
              <w:jc w:val="left"/>
              <w:rPr>
                <w:rFonts w:hAnsi="ＭＳ 明朝"/>
              </w:rPr>
            </w:pPr>
          </w:p>
        </w:tc>
        <w:tc>
          <w:tcPr>
            <w:tcW w:w="2004" w:type="dxa"/>
            <w:vMerge/>
          </w:tcPr>
          <w:p w14:paraId="440EE850" w14:textId="77777777" w:rsidR="005106DD" w:rsidRDefault="005106DD" w:rsidP="00C87B1B">
            <w:pPr>
              <w:kinsoku w:val="0"/>
              <w:autoSpaceDE w:val="0"/>
              <w:autoSpaceDN w:val="0"/>
              <w:adjustRightInd w:val="0"/>
              <w:jc w:val="left"/>
              <w:rPr>
                <w:rFonts w:hAnsi="ＭＳ 明朝"/>
              </w:rPr>
            </w:pPr>
          </w:p>
        </w:tc>
        <w:tc>
          <w:tcPr>
            <w:tcW w:w="1949" w:type="dxa"/>
            <w:vMerge/>
          </w:tcPr>
          <w:p w14:paraId="0AF32ECA" w14:textId="77777777" w:rsidR="005106DD" w:rsidRDefault="005106DD" w:rsidP="00C87B1B">
            <w:pPr>
              <w:kinsoku w:val="0"/>
              <w:autoSpaceDE w:val="0"/>
              <w:autoSpaceDN w:val="0"/>
              <w:adjustRightInd w:val="0"/>
              <w:jc w:val="left"/>
              <w:rPr>
                <w:rFonts w:hAnsi="ＭＳ 明朝"/>
              </w:rPr>
            </w:pPr>
          </w:p>
        </w:tc>
      </w:tr>
    </w:tbl>
    <w:p w14:paraId="50310C11" w14:textId="28ED9002" w:rsidR="00C87B1B" w:rsidRDefault="00C87B1B" w:rsidP="00C87B1B">
      <w:pPr>
        <w:kinsoku w:val="0"/>
        <w:autoSpaceDE w:val="0"/>
        <w:autoSpaceDN w:val="0"/>
        <w:adjustRightInd w:val="0"/>
        <w:jc w:val="left"/>
        <w:rPr>
          <w:rFonts w:hAnsi="ＭＳ 明朝"/>
        </w:rPr>
      </w:pPr>
    </w:p>
    <w:p w14:paraId="04A8B91A" w14:textId="77777777" w:rsidR="009971E0" w:rsidRPr="00AC76A4" w:rsidRDefault="009971E0" w:rsidP="009971E0">
      <w:pPr>
        <w:kinsoku w:val="0"/>
        <w:autoSpaceDE w:val="0"/>
        <w:autoSpaceDN w:val="0"/>
        <w:adjustRightInd w:val="0"/>
        <w:ind w:firstLineChars="100" w:firstLine="235"/>
        <w:jc w:val="left"/>
        <w:rPr>
          <w:rFonts w:ascii="ＭＳ ゴシック" w:eastAsia="ＭＳ ゴシック" w:hAnsi="ＭＳ ゴシック"/>
        </w:rPr>
      </w:pPr>
      <w:r w:rsidRPr="00AC76A4">
        <w:rPr>
          <w:rFonts w:ascii="ＭＳ ゴシック" w:eastAsia="ＭＳ ゴシック" w:hAnsi="ＭＳ ゴシック" w:hint="eastAsia"/>
        </w:rPr>
        <w:t>⑵　ごみ容器</w:t>
      </w:r>
      <w:r w:rsidR="00757377" w:rsidRPr="00AC76A4">
        <w:rPr>
          <w:rFonts w:ascii="ＭＳ ゴシック" w:eastAsia="ＭＳ ゴシック" w:hAnsi="ＭＳ ゴシック" w:hint="eastAsia"/>
        </w:rPr>
        <w:t>の設置</w:t>
      </w:r>
    </w:p>
    <w:p w14:paraId="761AB478" w14:textId="7C3BD5A4" w:rsidR="00863709" w:rsidRDefault="00C9189C" w:rsidP="00C9189C">
      <w:pPr>
        <w:kinsoku w:val="0"/>
        <w:autoSpaceDE w:val="0"/>
        <w:autoSpaceDN w:val="0"/>
        <w:adjustRightInd w:val="0"/>
        <w:ind w:rightChars="-133" w:right="-313" w:firstLineChars="200" w:firstLine="471"/>
        <w:jc w:val="left"/>
        <w:rPr>
          <w:rFonts w:hAnsi="ＭＳ 明朝"/>
        </w:rPr>
      </w:pPr>
      <w:r>
        <w:rPr>
          <w:rFonts w:hAnsi="ＭＳ 明朝" w:hint="eastAsia"/>
        </w:rPr>
        <w:t>・　ごみ容器は、</w:t>
      </w:r>
      <w:r w:rsidR="002129AC">
        <w:rPr>
          <w:rFonts w:hAnsi="ＭＳ 明朝" w:hint="eastAsia"/>
        </w:rPr>
        <w:t>利用者</w:t>
      </w:r>
      <w:r w:rsidR="004F033A" w:rsidRPr="00847A10">
        <w:rPr>
          <w:rFonts w:hAnsi="ＭＳ 明朝" w:hint="eastAsia"/>
        </w:rPr>
        <w:t>において</w:t>
      </w:r>
      <w:r w:rsidR="00863709" w:rsidRPr="00847A10">
        <w:rPr>
          <w:rFonts w:hAnsi="ＭＳ 明朝" w:hint="eastAsia"/>
        </w:rPr>
        <w:t>準備し</w:t>
      </w:r>
      <w:r w:rsidR="00757377" w:rsidRPr="00847A10">
        <w:rPr>
          <w:rFonts w:hAnsi="ＭＳ 明朝" w:hint="eastAsia"/>
        </w:rPr>
        <w:t>、</w:t>
      </w:r>
      <w:r w:rsidR="002129AC" w:rsidRPr="00847A10">
        <w:rPr>
          <w:rFonts w:hAnsi="ＭＳ 明朝" w:hint="eastAsia"/>
        </w:rPr>
        <w:t>事</w:t>
      </w:r>
      <w:r w:rsidR="002129AC">
        <w:rPr>
          <w:rFonts w:hAnsi="ＭＳ 明朝" w:hint="eastAsia"/>
        </w:rPr>
        <w:t>前に取り決めた戸先等に設置し</w:t>
      </w:r>
    </w:p>
    <w:p w14:paraId="57D1D483" w14:textId="1F9D7192" w:rsidR="009971E0" w:rsidRDefault="002129AC" w:rsidP="00863709">
      <w:pPr>
        <w:kinsoku w:val="0"/>
        <w:autoSpaceDE w:val="0"/>
        <w:autoSpaceDN w:val="0"/>
        <w:adjustRightInd w:val="0"/>
        <w:ind w:rightChars="-133" w:right="-313" w:firstLineChars="300" w:firstLine="706"/>
        <w:jc w:val="left"/>
        <w:rPr>
          <w:rFonts w:hAnsi="ＭＳ 明朝"/>
        </w:rPr>
      </w:pPr>
      <w:r>
        <w:rPr>
          <w:rFonts w:hAnsi="ＭＳ 明朝" w:hint="eastAsia"/>
        </w:rPr>
        <w:t>ます。</w:t>
      </w:r>
    </w:p>
    <w:p w14:paraId="27D29D07" w14:textId="476B58D6" w:rsidR="00C9189C" w:rsidRDefault="00C9189C" w:rsidP="00C9189C">
      <w:pPr>
        <w:kinsoku w:val="0"/>
        <w:autoSpaceDE w:val="0"/>
        <w:autoSpaceDN w:val="0"/>
        <w:adjustRightInd w:val="0"/>
        <w:ind w:firstLineChars="200" w:firstLine="471"/>
        <w:jc w:val="left"/>
        <w:rPr>
          <w:rFonts w:hAnsi="ＭＳ 明朝"/>
        </w:rPr>
      </w:pPr>
      <w:r>
        <w:rPr>
          <w:rFonts w:hAnsi="ＭＳ 明朝" w:hint="eastAsia"/>
        </w:rPr>
        <w:lastRenderedPageBreak/>
        <w:t>・　容量（大きさ）は、世帯のごみの持ち出し量を十分考え</w:t>
      </w:r>
      <w:r w:rsidRPr="00847A10">
        <w:rPr>
          <w:rFonts w:hAnsi="ＭＳ 明朝" w:hint="eastAsia"/>
        </w:rPr>
        <w:t>て</w:t>
      </w:r>
      <w:r w:rsidR="00863709" w:rsidRPr="00847A10">
        <w:rPr>
          <w:rFonts w:hAnsi="ＭＳ 明朝" w:hint="eastAsia"/>
        </w:rPr>
        <w:t>設置</w:t>
      </w:r>
      <w:r>
        <w:rPr>
          <w:rFonts w:hAnsi="ＭＳ 明朝" w:hint="eastAsia"/>
        </w:rPr>
        <w:t>します。</w:t>
      </w:r>
    </w:p>
    <w:p w14:paraId="55DEDD8C" w14:textId="77777777" w:rsidR="00A76D6F" w:rsidRDefault="00C9189C" w:rsidP="00C9189C">
      <w:pPr>
        <w:kinsoku w:val="0"/>
        <w:autoSpaceDE w:val="0"/>
        <w:autoSpaceDN w:val="0"/>
        <w:adjustRightInd w:val="0"/>
        <w:ind w:leftChars="200" w:left="706" w:hangingChars="100" w:hanging="235"/>
        <w:jc w:val="left"/>
        <w:rPr>
          <w:rFonts w:hAnsi="ＭＳ 明朝"/>
        </w:rPr>
      </w:pPr>
      <w:r>
        <w:rPr>
          <w:rFonts w:hAnsi="ＭＳ 明朝" w:hint="eastAsia"/>
        </w:rPr>
        <w:t>・　ごみ</w:t>
      </w:r>
      <w:r w:rsidR="00757377">
        <w:rPr>
          <w:rFonts w:hAnsi="ＭＳ 明朝" w:hint="eastAsia"/>
        </w:rPr>
        <w:t>容器</w:t>
      </w:r>
      <w:r>
        <w:rPr>
          <w:rFonts w:hAnsi="ＭＳ 明朝" w:hint="eastAsia"/>
        </w:rPr>
        <w:t>の形態</w:t>
      </w:r>
      <w:r w:rsidR="00757377">
        <w:rPr>
          <w:rFonts w:hAnsi="ＭＳ 明朝" w:hint="eastAsia"/>
        </w:rPr>
        <w:t>は</w:t>
      </w:r>
      <w:r w:rsidR="00A76D6F">
        <w:rPr>
          <w:rFonts w:hAnsi="ＭＳ 明朝" w:hint="eastAsia"/>
        </w:rPr>
        <w:t>、</w:t>
      </w:r>
      <w:r w:rsidR="002129AC">
        <w:rPr>
          <w:rFonts w:hAnsi="ＭＳ 明朝" w:hint="eastAsia"/>
        </w:rPr>
        <w:t>ごみの散乱、悪臭の</w:t>
      </w:r>
      <w:r w:rsidR="00757377">
        <w:rPr>
          <w:rFonts w:hAnsi="ＭＳ 明朝" w:hint="eastAsia"/>
        </w:rPr>
        <w:t>拡散等の防止に配慮した密閉</w:t>
      </w:r>
      <w:r w:rsidR="00A76D6F">
        <w:rPr>
          <w:rFonts w:hAnsi="ＭＳ 明朝" w:hint="eastAsia"/>
        </w:rPr>
        <w:t>式の</w:t>
      </w:r>
      <w:r w:rsidR="00757377">
        <w:rPr>
          <w:rFonts w:hAnsi="ＭＳ 明朝" w:hint="eastAsia"/>
        </w:rPr>
        <w:t>ものとし</w:t>
      </w:r>
      <w:r w:rsidR="00A76D6F">
        <w:rPr>
          <w:rFonts w:hAnsi="ＭＳ 明朝" w:hint="eastAsia"/>
        </w:rPr>
        <w:t>ます。</w:t>
      </w:r>
    </w:p>
    <w:p w14:paraId="61E6330D" w14:textId="4193352A" w:rsidR="00C9189C" w:rsidRDefault="00C9189C" w:rsidP="000D58D6">
      <w:pPr>
        <w:kinsoku w:val="0"/>
        <w:autoSpaceDE w:val="0"/>
        <w:autoSpaceDN w:val="0"/>
        <w:adjustRightInd w:val="0"/>
        <w:ind w:firstLineChars="200" w:firstLine="471"/>
        <w:jc w:val="left"/>
        <w:rPr>
          <w:rFonts w:hAnsi="ＭＳ 明朝"/>
        </w:rPr>
      </w:pPr>
      <w:r>
        <w:rPr>
          <w:rFonts w:hAnsi="ＭＳ 明朝" w:hint="eastAsia"/>
        </w:rPr>
        <w:t xml:space="preserve">・　</w:t>
      </w:r>
      <w:r w:rsidR="004F033A">
        <w:rPr>
          <w:rFonts w:hAnsi="ＭＳ 明朝" w:hint="eastAsia"/>
        </w:rPr>
        <w:t>ごみ容器は、定期的に洗浄</w:t>
      </w:r>
      <w:r>
        <w:rPr>
          <w:rFonts w:hAnsi="ＭＳ 明朝" w:hint="eastAsia"/>
        </w:rPr>
        <w:t>するなど</w:t>
      </w:r>
      <w:r w:rsidR="004F033A">
        <w:rPr>
          <w:rFonts w:hAnsi="ＭＳ 明朝" w:hint="eastAsia"/>
        </w:rPr>
        <w:t>、衛生</w:t>
      </w:r>
      <w:r>
        <w:rPr>
          <w:rFonts w:hAnsi="ＭＳ 明朝" w:hint="eastAsia"/>
        </w:rPr>
        <w:t>面に</w:t>
      </w:r>
      <w:r w:rsidRPr="00847A10">
        <w:rPr>
          <w:rFonts w:hAnsi="ＭＳ 明朝" w:hint="eastAsia"/>
        </w:rPr>
        <w:t>配慮</w:t>
      </w:r>
      <w:r w:rsidR="00847A10" w:rsidRPr="00847A10">
        <w:rPr>
          <w:rFonts w:hAnsi="ＭＳ 明朝" w:hint="eastAsia"/>
        </w:rPr>
        <w:t>し</w:t>
      </w:r>
      <w:r w:rsidR="00863709" w:rsidRPr="00847A10">
        <w:rPr>
          <w:rFonts w:hAnsi="ＭＳ 明朝" w:hint="eastAsia"/>
        </w:rPr>
        <w:t>てください</w:t>
      </w:r>
      <w:r w:rsidRPr="00847A10">
        <w:rPr>
          <w:rFonts w:hAnsi="ＭＳ 明朝" w:hint="eastAsia"/>
        </w:rPr>
        <w:t>。</w:t>
      </w:r>
    </w:p>
    <w:p w14:paraId="574168D7" w14:textId="77777777" w:rsidR="00090173" w:rsidRPr="00AC76A4" w:rsidRDefault="00A76D6F" w:rsidP="00090173">
      <w:pPr>
        <w:kinsoku w:val="0"/>
        <w:autoSpaceDE w:val="0"/>
        <w:autoSpaceDN w:val="0"/>
        <w:adjustRightInd w:val="0"/>
        <w:ind w:firstLineChars="100" w:firstLine="235"/>
        <w:jc w:val="left"/>
        <w:rPr>
          <w:rFonts w:ascii="ＭＳ ゴシック" w:eastAsia="ＭＳ ゴシック" w:hAnsi="ＭＳ ゴシック"/>
        </w:rPr>
      </w:pPr>
      <w:r w:rsidRPr="00AC76A4">
        <w:rPr>
          <w:rFonts w:ascii="ＭＳ ゴシック" w:eastAsia="ＭＳ ゴシック" w:hAnsi="ＭＳ ゴシック" w:hint="eastAsia"/>
        </w:rPr>
        <w:t>⑶</w:t>
      </w:r>
      <w:r w:rsidR="004938A3" w:rsidRPr="00AC76A4">
        <w:rPr>
          <w:rFonts w:ascii="ＭＳ ゴシック" w:eastAsia="ＭＳ ゴシック" w:hAnsi="ＭＳ ゴシック" w:hint="eastAsia"/>
        </w:rPr>
        <w:t xml:space="preserve">　収集日</w:t>
      </w:r>
    </w:p>
    <w:p w14:paraId="035FE843" w14:textId="77777777" w:rsidR="00090173" w:rsidRDefault="00090173" w:rsidP="00090173">
      <w:pPr>
        <w:kinsoku w:val="0"/>
        <w:autoSpaceDE w:val="0"/>
        <w:autoSpaceDN w:val="0"/>
        <w:adjustRightInd w:val="0"/>
        <w:ind w:firstLineChars="300" w:firstLine="706"/>
        <w:jc w:val="left"/>
        <w:rPr>
          <w:rFonts w:hAnsi="ＭＳ 明朝"/>
        </w:rPr>
      </w:pPr>
      <w:r>
        <w:rPr>
          <w:rFonts w:hAnsi="ＭＳ 明朝" w:hint="eastAsia"/>
        </w:rPr>
        <w:t>管理者が指定した曜日に収集します。</w:t>
      </w:r>
    </w:p>
    <w:p w14:paraId="115DF1E3" w14:textId="77777777" w:rsidR="00090173" w:rsidRDefault="00090173" w:rsidP="00090173">
      <w:pPr>
        <w:kinsoku w:val="0"/>
        <w:autoSpaceDE w:val="0"/>
        <w:autoSpaceDN w:val="0"/>
        <w:adjustRightInd w:val="0"/>
        <w:ind w:firstLineChars="300" w:firstLine="706"/>
        <w:jc w:val="left"/>
        <w:rPr>
          <w:rFonts w:hAnsi="ＭＳ 明朝"/>
        </w:rPr>
      </w:pPr>
      <w:r>
        <w:rPr>
          <w:rFonts w:hAnsi="ＭＳ 明朝" w:hint="eastAsia"/>
        </w:rPr>
        <w:t>ただし、みどり園の休日に当たるときは、収集しません。</w:t>
      </w:r>
    </w:p>
    <w:p w14:paraId="5C1556FF" w14:textId="77777777" w:rsidR="002F39AA" w:rsidRPr="002F39AA" w:rsidRDefault="002F39AA" w:rsidP="00B31437">
      <w:pPr>
        <w:kinsoku w:val="0"/>
        <w:autoSpaceDE w:val="0"/>
        <w:autoSpaceDN w:val="0"/>
        <w:adjustRightInd w:val="0"/>
        <w:jc w:val="left"/>
        <w:rPr>
          <w:rFonts w:hAnsi="ＭＳ 明朝"/>
        </w:rPr>
      </w:pPr>
    </w:p>
    <w:p w14:paraId="39B7640E" w14:textId="77777777" w:rsidR="001D21C6" w:rsidRPr="00AC76A4" w:rsidRDefault="00D14A7A" w:rsidP="001D21C6">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５　戸別収集時の声掛け等</w:t>
      </w:r>
    </w:p>
    <w:p w14:paraId="4B864ABF" w14:textId="77777777" w:rsidR="00870F19" w:rsidRDefault="00D14A7A" w:rsidP="001D21C6">
      <w:pPr>
        <w:kinsoku w:val="0"/>
        <w:autoSpaceDE w:val="0"/>
        <w:autoSpaceDN w:val="0"/>
        <w:adjustRightInd w:val="0"/>
        <w:ind w:leftChars="100" w:left="235" w:firstLineChars="100" w:firstLine="235"/>
        <w:jc w:val="left"/>
        <w:rPr>
          <w:rFonts w:hAnsi="ＭＳ 明朝"/>
        </w:rPr>
      </w:pPr>
      <w:r w:rsidRPr="001D21C6">
        <w:rPr>
          <w:rFonts w:hAnsi="ＭＳ 明朝" w:hint="eastAsia"/>
        </w:rPr>
        <w:t>戸別</w:t>
      </w:r>
      <w:r w:rsidRPr="00B31437">
        <w:rPr>
          <w:rFonts w:hAnsi="ＭＳ 明朝" w:hint="eastAsia"/>
        </w:rPr>
        <w:t>収集時の声掛けを希望する</w:t>
      </w:r>
      <w:r w:rsidRPr="00677C15">
        <w:rPr>
          <w:rFonts w:hAnsi="ＭＳ 明朝" w:hint="eastAsia"/>
          <w:u w:val="single"/>
        </w:rPr>
        <w:t>利用者及びその世帯構成員（以下</w:t>
      </w:r>
      <w:r w:rsidRPr="00C05AEB">
        <w:rPr>
          <w:rFonts w:ascii="ＭＳ ゴシック" w:eastAsia="ＭＳ ゴシック" w:hAnsi="ＭＳ ゴシック" w:hint="eastAsia"/>
          <w:u w:val="single"/>
        </w:rPr>
        <w:t>「利用者等」</w:t>
      </w:r>
      <w:r w:rsidRPr="00677C15">
        <w:rPr>
          <w:rFonts w:hAnsi="ＭＳ 明朝" w:hint="eastAsia"/>
          <w:u w:val="single"/>
        </w:rPr>
        <w:t>という。）</w:t>
      </w:r>
      <w:r w:rsidRPr="00B31437">
        <w:rPr>
          <w:rFonts w:hAnsi="ＭＳ 明朝" w:hint="eastAsia"/>
        </w:rPr>
        <w:t>に対して、</w:t>
      </w:r>
      <w:r w:rsidR="00870F19">
        <w:rPr>
          <w:rFonts w:hAnsi="ＭＳ 明朝" w:hint="eastAsia"/>
        </w:rPr>
        <w:t>戸別収集に伺う作業員が</w:t>
      </w:r>
      <w:r w:rsidRPr="00B31437">
        <w:rPr>
          <w:rFonts w:hAnsi="ＭＳ 明朝" w:hint="eastAsia"/>
        </w:rPr>
        <w:t>声掛けを行</w:t>
      </w:r>
      <w:r w:rsidR="00870F19">
        <w:rPr>
          <w:rFonts w:hAnsi="ＭＳ 明朝" w:hint="eastAsia"/>
        </w:rPr>
        <w:t>います。</w:t>
      </w:r>
    </w:p>
    <w:p w14:paraId="79EE5D2C" w14:textId="77777777" w:rsidR="007C1E98" w:rsidRDefault="007C1E98" w:rsidP="007C1E98">
      <w:pPr>
        <w:kinsoku w:val="0"/>
        <w:autoSpaceDE w:val="0"/>
        <w:autoSpaceDN w:val="0"/>
        <w:adjustRightInd w:val="0"/>
        <w:jc w:val="left"/>
        <w:rPr>
          <w:rFonts w:hAnsi="ＭＳ 明朝"/>
        </w:rPr>
      </w:pPr>
    </w:p>
    <w:p w14:paraId="48794E61" w14:textId="77777777" w:rsidR="007C1E98" w:rsidRPr="007C1E98" w:rsidRDefault="007C1E98" w:rsidP="007C1E98">
      <w:pPr>
        <w:kinsoku w:val="0"/>
        <w:autoSpaceDE w:val="0"/>
        <w:autoSpaceDN w:val="0"/>
        <w:adjustRightInd w:val="0"/>
        <w:ind w:firstLineChars="100" w:firstLine="235"/>
        <w:jc w:val="left"/>
        <w:rPr>
          <w:rFonts w:ascii="ＭＳ ゴシック" w:eastAsia="ＭＳ ゴシック" w:hAnsi="ＭＳ ゴシック"/>
        </w:rPr>
      </w:pPr>
      <w:r w:rsidRPr="007C1E98">
        <w:rPr>
          <w:rFonts w:ascii="ＭＳ ゴシック" w:eastAsia="ＭＳ ゴシック" w:hAnsi="ＭＳ ゴシック" w:hint="eastAsia"/>
        </w:rPr>
        <w:t>＜声掛けに応答が無かったとき＞</w:t>
      </w:r>
    </w:p>
    <w:p w14:paraId="70C0C091" w14:textId="1310D7F5" w:rsidR="007C1E98" w:rsidRPr="00847A10" w:rsidRDefault="00870F19" w:rsidP="007C1E98">
      <w:pPr>
        <w:kinsoku w:val="0"/>
        <w:autoSpaceDE w:val="0"/>
        <w:autoSpaceDN w:val="0"/>
        <w:adjustRightInd w:val="0"/>
        <w:ind w:leftChars="100" w:left="235" w:firstLineChars="100" w:firstLine="235"/>
        <w:jc w:val="left"/>
        <w:rPr>
          <w:rFonts w:hAnsi="ＭＳ 明朝"/>
        </w:rPr>
      </w:pPr>
      <w:r w:rsidRPr="00847A10">
        <w:rPr>
          <w:rFonts w:hAnsi="ＭＳ 明朝" w:hint="eastAsia"/>
        </w:rPr>
        <w:t>他の利用者を含む当日の戸別収集</w:t>
      </w:r>
      <w:r w:rsidR="002F3B9D" w:rsidRPr="00847A10">
        <w:rPr>
          <w:rFonts w:hAnsi="ＭＳ 明朝" w:hint="eastAsia"/>
        </w:rPr>
        <w:t>の</w:t>
      </w:r>
      <w:r w:rsidR="00C9189C" w:rsidRPr="00847A10">
        <w:rPr>
          <w:rFonts w:hAnsi="ＭＳ 明朝" w:hint="eastAsia"/>
        </w:rPr>
        <w:t>終了</w:t>
      </w:r>
      <w:r w:rsidR="002F3B9D" w:rsidRPr="00847A10">
        <w:rPr>
          <w:rFonts w:hAnsi="ＭＳ 明朝" w:hint="eastAsia"/>
        </w:rPr>
        <w:t>後</w:t>
      </w:r>
      <w:r w:rsidR="007C1E98" w:rsidRPr="00847A10">
        <w:rPr>
          <w:rFonts w:hAnsi="ＭＳ 明朝" w:hint="eastAsia"/>
        </w:rPr>
        <w:t>、</w:t>
      </w:r>
      <w:r w:rsidR="002F3B9D" w:rsidRPr="00847A10">
        <w:rPr>
          <w:rFonts w:hAnsi="ＭＳ 明朝" w:hint="eastAsia"/>
        </w:rPr>
        <w:t>みどり園より市町</w:t>
      </w:r>
      <w:r w:rsidR="00863709" w:rsidRPr="00847A10">
        <w:rPr>
          <w:rFonts w:hAnsi="ＭＳ 明朝" w:hint="eastAsia"/>
        </w:rPr>
        <w:t>の</w:t>
      </w:r>
      <w:r w:rsidR="002F3B9D" w:rsidRPr="00847A10">
        <w:rPr>
          <w:rFonts w:hAnsi="ＭＳ 明朝" w:hint="eastAsia"/>
        </w:rPr>
        <w:t>福祉担当課に</w:t>
      </w:r>
      <w:r w:rsidR="007C1E98" w:rsidRPr="00847A10">
        <w:rPr>
          <w:rFonts w:hAnsi="ＭＳ 明朝" w:hint="eastAsia"/>
        </w:rPr>
        <w:t>提出</w:t>
      </w:r>
      <w:r w:rsidR="002F3B9D" w:rsidRPr="00847A10">
        <w:rPr>
          <w:rFonts w:hAnsi="ＭＳ 明朝" w:hint="eastAsia"/>
        </w:rPr>
        <w:t>する日報</w:t>
      </w:r>
      <w:r w:rsidR="007C1E98" w:rsidRPr="00847A10">
        <w:rPr>
          <w:rFonts w:hAnsi="ＭＳ 明朝" w:hint="eastAsia"/>
        </w:rPr>
        <w:t>等</w:t>
      </w:r>
      <w:r w:rsidR="002F3B9D" w:rsidRPr="00847A10">
        <w:rPr>
          <w:rFonts w:hAnsi="ＭＳ 明朝" w:hint="eastAsia"/>
        </w:rPr>
        <w:t>に基づき、利用申請時に届出のあった連絡先に、</w:t>
      </w:r>
      <w:r w:rsidR="007C1E98" w:rsidRPr="00847A10">
        <w:rPr>
          <w:rFonts w:hAnsi="ＭＳ 明朝" w:hint="eastAsia"/>
        </w:rPr>
        <w:t>市町</w:t>
      </w:r>
      <w:r w:rsidR="00863709" w:rsidRPr="00847A10">
        <w:rPr>
          <w:rFonts w:hAnsi="ＭＳ 明朝" w:hint="eastAsia"/>
        </w:rPr>
        <w:t>の</w:t>
      </w:r>
      <w:r w:rsidR="002F3B9D" w:rsidRPr="00847A10">
        <w:rPr>
          <w:rFonts w:hAnsi="ＭＳ 明朝" w:hint="eastAsia"/>
        </w:rPr>
        <w:t>福祉担当課より応答が無かった旨を連絡します。</w:t>
      </w:r>
    </w:p>
    <w:p w14:paraId="2DA87902" w14:textId="77777777" w:rsidR="001D21C6" w:rsidRPr="00847A10" w:rsidRDefault="002F3B9D" w:rsidP="007C1E98">
      <w:pPr>
        <w:kinsoku w:val="0"/>
        <w:autoSpaceDE w:val="0"/>
        <w:autoSpaceDN w:val="0"/>
        <w:adjustRightInd w:val="0"/>
        <w:ind w:leftChars="100" w:left="235" w:firstLineChars="100" w:firstLine="235"/>
        <w:jc w:val="left"/>
        <w:rPr>
          <w:rFonts w:hAnsi="ＭＳ 明朝"/>
        </w:rPr>
      </w:pPr>
      <w:r w:rsidRPr="00847A10">
        <w:rPr>
          <w:rFonts w:hAnsi="ＭＳ 明朝" w:hint="eastAsia"/>
        </w:rPr>
        <w:t>連絡</w:t>
      </w:r>
      <w:r w:rsidR="000D58D6" w:rsidRPr="00847A10">
        <w:rPr>
          <w:rFonts w:hAnsi="ＭＳ 明朝" w:hint="eastAsia"/>
        </w:rPr>
        <w:t>する</w:t>
      </w:r>
      <w:r w:rsidRPr="00847A10">
        <w:rPr>
          <w:rFonts w:hAnsi="ＭＳ 明朝" w:hint="eastAsia"/>
        </w:rPr>
        <w:t>時間は</w:t>
      </w:r>
      <w:r w:rsidR="007C1E98" w:rsidRPr="00847A10">
        <w:rPr>
          <w:rFonts w:hAnsi="ＭＳ 明朝" w:hint="eastAsia"/>
        </w:rPr>
        <w:t>確約できませんが、</w:t>
      </w:r>
      <w:r w:rsidR="001D21C6" w:rsidRPr="00847A10">
        <w:rPr>
          <w:rFonts w:hAnsi="ＭＳ 明朝" w:hint="eastAsia"/>
        </w:rPr>
        <w:t>午後４時30分頃</w:t>
      </w:r>
      <w:r w:rsidR="007C1E98" w:rsidRPr="00847A10">
        <w:rPr>
          <w:rFonts w:hAnsi="ＭＳ 明朝" w:hint="eastAsia"/>
        </w:rPr>
        <w:t>となる</w:t>
      </w:r>
      <w:r w:rsidR="001D21C6" w:rsidRPr="00847A10">
        <w:rPr>
          <w:rFonts w:hAnsi="ＭＳ 明朝" w:hint="eastAsia"/>
        </w:rPr>
        <w:t>見込みです。</w:t>
      </w:r>
    </w:p>
    <w:p w14:paraId="3336FECB" w14:textId="77777777" w:rsidR="001D21C6" w:rsidRPr="00847A10" w:rsidRDefault="001D21C6" w:rsidP="001D21C6">
      <w:pPr>
        <w:kinsoku w:val="0"/>
        <w:autoSpaceDE w:val="0"/>
        <w:autoSpaceDN w:val="0"/>
        <w:adjustRightInd w:val="0"/>
        <w:jc w:val="left"/>
        <w:rPr>
          <w:rFonts w:hAnsi="ＭＳ 明朝"/>
        </w:rPr>
      </w:pPr>
    </w:p>
    <w:p w14:paraId="5FD98D02" w14:textId="77777777" w:rsidR="001D21C6" w:rsidRPr="00847A10" w:rsidRDefault="001D21C6" w:rsidP="001D21C6">
      <w:pPr>
        <w:kinsoku w:val="0"/>
        <w:autoSpaceDE w:val="0"/>
        <w:autoSpaceDN w:val="0"/>
        <w:adjustRightInd w:val="0"/>
        <w:jc w:val="left"/>
        <w:rPr>
          <w:rFonts w:hAnsi="ＭＳ 明朝"/>
        </w:rPr>
      </w:pPr>
      <w:r w:rsidRPr="00847A10">
        <w:rPr>
          <w:rFonts w:ascii="ＭＳ ゴシック" w:eastAsia="ＭＳ ゴシック" w:hAnsi="ＭＳ ゴシック" w:hint="eastAsia"/>
        </w:rPr>
        <w:t>６　情報の共有</w:t>
      </w:r>
    </w:p>
    <w:p w14:paraId="380368B5" w14:textId="7E0BE21F" w:rsidR="005A6F7F" w:rsidRPr="00847A10" w:rsidRDefault="00D14A7A" w:rsidP="001D21C6">
      <w:pPr>
        <w:kinsoku w:val="0"/>
        <w:autoSpaceDE w:val="0"/>
        <w:autoSpaceDN w:val="0"/>
        <w:adjustRightInd w:val="0"/>
        <w:ind w:leftChars="100" w:left="235" w:firstLineChars="100" w:firstLine="235"/>
        <w:jc w:val="left"/>
        <w:rPr>
          <w:rFonts w:hAnsi="ＭＳ 明朝"/>
          <w:b/>
        </w:rPr>
      </w:pPr>
      <w:r w:rsidRPr="00847A10">
        <w:rPr>
          <w:rFonts w:hAnsi="ＭＳ 明朝" w:hint="eastAsia"/>
        </w:rPr>
        <w:t>管理者は、利用者等のごみの搬出状況</w:t>
      </w:r>
      <w:r w:rsidR="005A6F7F" w:rsidRPr="00847A10">
        <w:rPr>
          <w:rFonts w:hAnsi="ＭＳ 明朝" w:hint="eastAsia"/>
        </w:rPr>
        <w:t>、声掛けへの応答状況等を</w:t>
      </w:r>
      <w:r w:rsidR="001D21C6" w:rsidRPr="00847A10">
        <w:rPr>
          <w:rFonts w:hAnsi="ＭＳ 明朝" w:hint="eastAsia"/>
        </w:rPr>
        <w:t>市町等の</w:t>
      </w:r>
      <w:r w:rsidR="00863709" w:rsidRPr="00847A10">
        <w:rPr>
          <w:rFonts w:hAnsi="ＭＳ 明朝" w:hint="eastAsia"/>
        </w:rPr>
        <w:t>福祉担当課</w:t>
      </w:r>
      <w:r w:rsidR="001D21C6" w:rsidRPr="00847A10">
        <w:rPr>
          <w:rFonts w:hAnsi="ＭＳ 明朝" w:hint="eastAsia"/>
        </w:rPr>
        <w:t>に情報提供します。</w:t>
      </w:r>
    </w:p>
    <w:p w14:paraId="75D4BF91" w14:textId="77777777" w:rsidR="001D21C6" w:rsidRPr="00847A10" w:rsidRDefault="001D21C6" w:rsidP="00B31437">
      <w:pPr>
        <w:kinsoku w:val="0"/>
        <w:autoSpaceDE w:val="0"/>
        <w:autoSpaceDN w:val="0"/>
        <w:adjustRightInd w:val="0"/>
        <w:jc w:val="left"/>
        <w:rPr>
          <w:rFonts w:hAnsi="ＭＳ 明朝"/>
        </w:rPr>
      </w:pPr>
    </w:p>
    <w:p w14:paraId="7DC61961" w14:textId="77777777" w:rsidR="00500067" w:rsidRPr="00AC76A4" w:rsidRDefault="007C1E98" w:rsidP="00B31437">
      <w:pPr>
        <w:kinsoku w:val="0"/>
        <w:autoSpaceDE w:val="0"/>
        <w:autoSpaceDN w:val="0"/>
        <w:adjustRightInd w:val="0"/>
        <w:jc w:val="left"/>
        <w:rPr>
          <w:rFonts w:ascii="ＭＳ ゴシック" w:eastAsia="ＭＳ ゴシック" w:hAnsi="ＭＳ ゴシック"/>
        </w:rPr>
      </w:pPr>
      <w:r w:rsidRPr="00AC76A4">
        <w:rPr>
          <w:rFonts w:ascii="ＭＳ ゴシック" w:eastAsia="ＭＳ ゴシック" w:hAnsi="ＭＳ ゴシック" w:hint="eastAsia"/>
        </w:rPr>
        <w:t>７</w:t>
      </w:r>
      <w:r w:rsidR="00500067" w:rsidRPr="00AC76A4">
        <w:rPr>
          <w:rFonts w:ascii="ＭＳ ゴシック" w:eastAsia="ＭＳ ゴシック" w:hAnsi="ＭＳ ゴシック" w:hint="eastAsia"/>
        </w:rPr>
        <w:t xml:space="preserve">　利用中止</w:t>
      </w:r>
    </w:p>
    <w:p w14:paraId="33C89A3F" w14:textId="77777777" w:rsidR="008F43A8" w:rsidRPr="008F43A8" w:rsidRDefault="00243176" w:rsidP="008F43A8">
      <w:pPr>
        <w:kinsoku w:val="0"/>
        <w:autoSpaceDE w:val="0"/>
        <w:autoSpaceDN w:val="0"/>
        <w:adjustRightInd w:val="0"/>
        <w:ind w:firstLineChars="100" w:firstLine="235"/>
        <w:jc w:val="left"/>
        <w:rPr>
          <w:rFonts w:ascii="ＭＳ ゴシック" w:eastAsia="ＭＳ ゴシック" w:hAnsi="ＭＳ ゴシック"/>
        </w:rPr>
      </w:pPr>
      <w:r>
        <w:rPr>
          <w:rFonts w:ascii="ＭＳ ゴシック" w:eastAsia="ＭＳ ゴシック" w:hAnsi="ＭＳ ゴシック" w:hint="eastAsia"/>
        </w:rPr>
        <w:t xml:space="preserve">⑴　</w:t>
      </w:r>
      <w:r w:rsidR="008F43A8" w:rsidRPr="008F43A8">
        <w:rPr>
          <w:rFonts w:ascii="ＭＳ ゴシック" w:eastAsia="ＭＳ ゴシック" w:hAnsi="ＭＳ ゴシック" w:hint="eastAsia"/>
        </w:rPr>
        <w:t>利用者の申出</w:t>
      </w:r>
    </w:p>
    <w:p w14:paraId="31D22E0A" w14:textId="50515746" w:rsidR="00E63F72" w:rsidRPr="00B31437" w:rsidRDefault="00500067" w:rsidP="000D58D6">
      <w:pPr>
        <w:kinsoku w:val="0"/>
        <w:autoSpaceDE w:val="0"/>
        <w:autoSpaceDN w:val="0"/>
        <w:adjustRightInd w:val="0"/>
        <w:ind w:leftChars="200" w:left="471" w:firstLineChars="100" w:firstLine="235"/>
        <w:jc w:val="left"/>
        <w:rPr>
          <w:rFonts w:hAnsi="ＭＳ 明朝"/>
        </w:rPr>
      </w:pPr>
      <w:r w:rsidRPr="00B31437">
        <w:rPr>
          <w:rFonts w:hAnsi="ＭＳ 明朝" w:hint="eastAsia"/>
        </w:rPr>
        <w:t>次のいずれ</w:t>
      </w:r>
      <w:r w:rsidR="00847A10">
        <w:rPr>
          <w:rFonts w:hAnsi="ＭＳ 明朝" w:hint="eastAsia"/>
        </w:rPr>
        <w:t>か</w:t>
      </w:r>
      <w:r w:rsidRPr="00B31437">
        <w:rPr>
          <w:rFonts w:hAnsi="ＭＳ 明朝" w:hint="eastAsia"/>
        </w:rPr>
        <w:t>に該当したときは、速やかに</w:t>
      </w:r>
      <w:r w:rsidR="000D58D6">
        <w:rPr>
          <w:rFonts w:hAnsi="ＭＳ 明朝" w:hint="eastAsia"/>
        </w:rPr>
        <w:t>市町長を</w:t>
      </w:r>
      <w:r w:rsidRPr="00B31437">
        <w:rPr>
          <w:rFonts w:hAnsi="ＭＳ 明朝" w:hint="eastAsia"/>
        </w:rPr>
        <w:t>通じて管理者に</w:t>
      </w:r>
      <w:r w:rsidR="007C1E98">
        <w:rPr>
          <w:rFonts w:hAnsi="ＭＳ 明朝" w:hint="eastAsia"/>
        </w:rPr>
        <w:t>戸別収集</w:t>
      </w:r>
      <w:r w:rsidRPr="00B31437">
        <w:rPr>
          <w:rFonts w:hAnsi="ＭＳ 明朝" w:hint="eastAsia"/>
        </w:rPr>
        <w:t>の利用中止を</w:t>
      </w:r>
      <w:r w:rsidR="008F43A8">
        <w:rPr>
          <w:rFonts w:hAnsi="ＭＳ 明朝" w:hint="eastAsia"/>
        </w:rPr>
        <w:t>申し出てください。</w:t>
      </w:r>
    </w:p>
    <w:p w14:paraId="673D1697" w14:textId="77777777" w:rsidR="00D14A7A" w:rsidRPr="00B31437" w:rsidRDefault="00E63F72" w:rsidP="008F43A8">
      <w:pPr>
        <w:kinsoku w:val="0"/>
        <w:autoSpaceDE w:val="0"/>
        <w:autoSpaceDN w:val="0"/>
        <w:adjustRightInd w:val="0"/>
        <w:ind w:firstLineChars="200" w:firstLine="471"/>
        <w:jc w:val="left"/>
        <w:rPr>
          <w:rFonts w:hAnsi="ＭＳ 明朝"/>
        </w:rPr>
      </w:pPr>
      <w:r w:rsidRPr="00B31437">
        <w:rPr>
          <w:rFonts w:hAnsi="ＭＳ 明朝" w:hint="eastAsia"/>
        </w:rPr>
        <w:t xml:space="preserve">ア　</w:t>
      </w:r>
      <w:r w:rsidR="008F43A8">
        <w:rPr>
          <w:rFonts w:hAnsi="ＭＳ 明朝" w:hint="eastAsia"/>
        </w:rPr>
        <w:t>１の対象世帯</w:t>
      </w:r>
      <w:r w:rsidRPr="00B31437">
        <w:rPr>
          <w:rFonts w:hAnsi="ＭＳ 明朝" w:hint="eastAsia"/>
        </w:rPr>
        <w:t>に該当</w:t>
      </w:r>
      <w:r w:rsidR="008F43A8">
        <w:rPr>
          <w:rFonts w:hAnsi="ＭＳ 明朝" w:hint="eastAsia"/>
        </w:rPr>
        <w:t>しなく</w:t>
      </w:r>
      <w:r w:rsidRPr="00B31437">
        <w:rPr>
          <w:rFonts w:hAnsi="ＭＳ 明朝" w:hint="eastAsia"/>
        </w:rPr>
        <w:t>なったとき。</w:t>
      </w:r>
    </w:p>
    <w:p w14:paraId="2D987A58" w14:textId="77777777" w:rsidR="00E63F72" w:rsidRPr="00B31437" w:rsidRDefault="00E63F72" w:rsidP="008F43A8">
      <w:pPr>
        <w:kinsoku w:val="0"/>
        <w:autoSpaceDE w:val="0"/>
        <w:autoSpaceDN w:val="0"/>
        <w:adjustRightInd w:val="0"/>
        <w:ind w:firstLineChars="200" w:firstLine="471"/>
        <w:jc w:val="left"/>
        <w:rPr>
          <w:rFonts w:hAnsi="ＭＳ 明朝"/>
        </w:rPr>
      </w:pPr>
      <w:r w:rsidRPr="00B31437">
        <w:rPr>
          <w:rFonts w:hAnsi="ＭＳ 明朝" w:hint="eastAsia"/>
        </w:rPr>
        <w:t>イ　転居、転出、介護施設への入所等により、ごみの搬出がなくなったとき。</w:t>
      </w:r>
    </w:p>
    <w:p w14:paraId="4D9A537D" w14:textId="77777777" w:rsidR="008F43A8" w:rsidRDefault="00E63F72" w:rsidP="000D58D6">
      <w:pPr>
        <w:kinsoku w:val="0"/>
        <w:autoSpaceDE w:val="0"/>
        <w:autoSpaceDN w:val="0"/>
        <w:adjustRightInd w:val="0"/>
        <w:ind w:firstLineChars="200" w:firstLine="471"/>
        <w:jc w:val="left"/>
        <w:rPr>
          <w:rFonts w:hAnsi="ＭＳ 明朝"/>
        </w:rPr>
      </w:pPr>
      <w:r w:rsidRPr="00B31437">
        <w:rPr>
          <w:rFonts w:hAnsi="ＭＳ 明朝" w:hint="eastAsia"/>
        </w:rPr>
        <w:t>ウ　その他戸別収集の必要がなくなったとき。</w:t>
      </w:r>
    </w:p>
    <w:p w14:paraId="3481D43A" w14:textId="77777777" w:rsidR="008F43A8" w:rsidRPr="00AC76A4" w:rsidRDefault="00243176" w:rsidP="008F43A8">
      <w:pPr>
        <w:kinsoku w:val="0"/>
        <w:autoSpaceDE w:val="0"/>
        <w:autoSpaceDN w:val="0"/>
        <w:adjustRightInd w:val="0"/>
        <w:ind w:leftChars="100" w:left="470" w:hangingChars="100" w:hanging="235"/>
        <w:jc w:val="left"/>
        <w:rPr>
          <w:rFonts w:ascii="ＭＳ ゴシック" w:eastAsia="ＭＳ ゴシック" w:hAnsi="ＭＳ ゴシック"/>
        </w:rPr>
      </w:pPr>
      <w:r w:rsidRPr="00AC76A4">
        <w:rPr>
          <w:rFonts w:ascii="ＭＳ ゴシック" w:eastAsia="ＭＳ ゴシック" w:hAnsi="ＭＳ ゴシック" w:hint="eastAsia"/>
        </w:rPr>
        <w:t xml:space="preserve">⑵　</w:t>
      </w:r>
      <w:r w:rsidR="008F43A8" w:rsidRPr="00AC76A4">
        <w:rPr>
          <w:rFonts w:ascii="ＭＳ ゴシック" w:eastAsia="ＭＳ ゴシック" w:hAnsi="ＭＳ ゴシック" w:hint="eastAsia"/>
        </w:rPr>
        <w:t>管理者の判断</w:t>
      </w:r>
    </w:p>
    <w:p w14:paraId="73B78B89" w14:textId="77777777" w:rsidR="00E63F72" w:rsidRPr="00B31437" w:rsidRDefault="00E63F72" w:rsidP="000D58D6">
      <w:pPr>
        <w:kinsoku w:val="0"/>
        <w:autoSpaceDE w:val="0"/>
        <w:autoSpaceDN w:val="0"/>
        <w:adjustRightInd w:val="0"/>
        <w:ind w:leftChars="200" w:left="471" w:firstLineChars="100" w:firstLine="235"/>
        <w:jc w:val="left"/>
        <w:rPr>
          <w:rFonts w:hAnsi="ＭＳ 明朝"/>
        </w:rPr>
      </w:pPr>
      <w:r w:rsidRPr="00B31437">
        <w:rPr>
          <w:rFonts w:hAnsi="ＭＳ 明朝" w:hint="eastAsia"/>
        </w:rPr>
        <w:t>次のいずれかに該当するときは、</w:t>
      </w:r>
      <w:r w:rsidR="00AC76A4">
        <w:rPr>
          <w:rFonts w:hAnsi="ＭＳ 明朝" w:hint="eastAsia"/>
        </w:rPr>
        <w:t>戸別収集</w:t>
      </w:r>
      <w:r w:rsidRPr="00B31437">
        <w:rPr>
          <w:rFonts w:hAnsi="ＭＳ 明朝" w:hint="eastAsia"/>
        </w:rPr>
        <w:t>の利用を中止することが</w:t>
      </w:r>
      <w:r w:rsidR="008F43A8">
        <w:rPr>
          <w:rFonts w:hAnsi="ＭＳ 明朝" w:hint="eastAsia"/>
        </w:rPr>
        <w:t>あります。</w:t>
      </w:r>
    </w:p>
    <w:p w14:paraId="6370F822" w14:textId="77777777" w:rsidR="00E63F72" w:rsidRPr="00B31437" w:rsidRDefault="00E63F72" w:rsidP="008F43A8">
      <w:pPr>
        <w:kinsoku w:val="0"/>
        <w:autoSpaceDE w:val="0"/>
        <w:autoSpaceDN w:val="0"/>
        <w:adjustRightInd w:val="0"/>
        <w:ind w:firstLineChars="200" w:firstLine="471"/>
        <w:jc w:val="left"/>
        <w:rPr>
          <w:rFonts w:hAnsi="ＭＳ 明朝"/>
        </w:rPr>
      </w:pPr>
      <w:r w:rsidRPr="00B31437">
        <w:rPr>
          <w:rFonts w:hAnsi="ＭＳ 明朝" w:hint="eastAsia"/>
        </w:rPr>
        <w:t>ア　偽りその他不正の手段により</w:t>
      </w:r>
      <w:r w:rsidR="008F43A8">
        <w:rPr>
          <w:rFonts w:hAnsi="ＭＳ 明朝" w:hint="eastAsia"/>
        </w:rPr>
        <w:t>利用</w:t>
      </w:r>
      <w:r w:rsidRPr="00B31437">
        <w:rPr>
          <w:rFonts w:hAnsi="ＭＳ 明朝" w:hint="eastAsia"/>
        </w:rPr>
        <w:t>決定を受けたとき。</w:t>
      </w:r>
    </w:p>
    <w:p w14:paraId="7FEC29CF" w14:textId="77777777" w:rsidR="00E63F72" w:rsidRPr="00B31437" w:rsidRDefault="00E63F72" w:rsidP="008F43A8">
      <w:pPr>
        <w:kinsoku w:val="0"/>
        <w:autoSpaceDE w:val="0"/>
        <w:autoSpaceDN w:val="0"/>
        <w:adjustRightInd w:val="0"/>
        <w:ind w:firstLineChars="200" w:firstLine="471"/>
        <w:jc w:val="left"/>
        <w:rPr>
          <w:rFonts w:hAnsi="ＭＳ 明朝"/>
        </w:rPr>
      </w:pPr>
      <w:r w:rsidRPr="00B31437">
        <w:rPr>
          <w:rFonts w:hAnsi="ＭＳ 明朝" w:hint="eastAsia"/>
        </w:rPr>
        <w:t>イ　⑴の規定による中止の申出があったとき。</w:t>
      </w:r>
    </w:p>
    <w:p w14:paraId="220CD4E6" w14:textId="77777777" w:rsidR="008F43A8" w:rsidRDefault="00E63F72" w:rsidP="000D58D6">
      <w:pPr>
        <w:kinsoku w:val="0"/>
        <w:autoSpaceDE w:val="0"/>
        <w:autoSpaceDN w:val="0"/>
        <w:adjustRightInd w:val="0"/>
        <w:ind w:firstLineChars="200" w:firstLine="471"/>
        <w:jc w:val="left"/>
        <w:rPr>
          <w:rFonts w:hAnsi="ＭＳ 明朝"/>
        </w:rPr>
      </w:pPr>
      <w:r w:rsidRPr="00B31437">
        <w:rPr>
          <w:rFonts w:hAnsi="ＭＳ 明朝" w:hint="eastAsia"/>
        </w:rPr>
        <w:t>ウ　その他管理者が適当でないと認めたとき。</w:t>
      </w:r>
    </w:p>
    <w:p w14:paraId="61504834" w14:textId="77777777" w:rsidR="00E63F72" w:rsidRPr="00B31437" w:rsidRDefault="00E63F72" w:rsidP="000D58D6">
      <w:pPr>
        <w:kinsoku w:val="0"/>
        <w:autoSpaceDE w:val="0"/>
        <w:autoSpaceDN w:val="0"/>
        <w:adjustRightInd w:val="0"/>
        <w:ind w:leftChars="200" w:left="471" w:firstLineChars="100" w:firstLine="235"/>
        <w:jc w:val="left"/>
        <w:rPr>
          <w:rFonts w:hAnsi="ＭＳ 明朝"/>
        </w:rPr>
      </w:pPr>
      <w:r w:rsidRPr="00B31437">
        <w:rPr>
          <w:rFonts w:hAnsi="ＭＳ 明朝" w:hint="eastAsia"/>
        </w:rPr>
        <w:t>管理者は、⑴</w:t>
      </w:r>
      <w:r w:rsidR="000D58D6">
        <w:rPr>
          <w:rFonts w:hAnsi="ＭＳ 明朝" w:hint="eastAsia"/>
        </w:rPr>
        <w:t>又は</w:t>
      </w:r>
      <w:r w:rsidRPr="00B31437">
        <w:rPr>
          <w:rFonts w:hAnsi="ＭＳ 明朝" w:hint="eastAsia"/>
        </w:rPr>
        <w:t>⑵により</w:t>
      </w:r>
      <w:r w:rsidR="000D58D6">
        <w:rPr>
          <w:rFonts w:hAnsi="ＭＳ 明朝" w:hint="eastAsia"/>
        </w:rPr>
        <w:t>戸別収集</w:t>
      </w:r>
      <w:r w:rsidRPr="00B31437">
        <w:rPr>
          <w:rFonts w:hAnsi="ＭＳ 明朝" w:hint="eastAsia"/>
        </w:rPr>
        <w:t>の利用を中止するときは、</w:t>
      </w:r>
      <w:r w:rsidRPr="00C05AEB">
        <w:rPr>
          <w:rFonts w:ascii="ＭＳ ゴシック" w:eastAsia="ＭＳ ゴシック" w:hAnsi="ＭＳ ゴシック" w:hint="eastAsia"/>
        </w:rPr>
        <w:t>『高齢者等ごみ出しサポート事業利用中止通知書』</w:t>
      </w:r>
      <w:r w:rsidR="000D58D6">
        <w:rPr>
          <w:rFonts w:hAnsi="ＭＳ 明朝" w:hint="eastAsia"/>
        </w:rPr>
        <w:t>により、</w:t>
      </w:r>
      <w:r w:rsidRPr="00B31437">
        <w:rPr>
          <w:rFonts w:hAnsi="ＭＳ 明朝" w:hint="eastAsia"/>
        </w:rPr>
        <w:t>利用者に通知</w:t>
      </w:r>
      <w:r w:rsidR="00243176">
        <w:rPr>
          <w:rFonts w:hAnsi="ＭＳ 明朝" w:hint="eastAsia"/>
        </w:rPr>
        <w:t>します。</w:t>
      </w:r>
    </w:p>
    <w:p w14:paraId="5FEEEC1F" w14:textId="77777777" w:rsidR="008F43A8" w:rsidRPr="000D58D6" w:rsidRDefault="008F43A8" w:rsidP="00B31437">
      <w:pPr>
        <w:kinsoku w:val="0"/>
        <w:autoSpaceDE w:val="0"/>
        <w:autoSpaceDN w:val="0"/>
        <w:adjustRightInd w:val="0"/>
        <w:jc w:val="left"/>
        <w:rPr>
          <w:rFonts w:hAnsi="ＭＳ 明朝"/>
        </w:rPr>
      </w:pPr>
    </w:p>
    <w:p w14:paraId="6BE55D6A" w14:textId="77777777" w:rsidR="008F43A8" w:rsidRDefault="008F43A8" w:rsidP="00B31437">
      <w:pPr>
        <w:kinsoku w:val="0"/>
        <w:autoSpaceDE w:val="0"/>
        <w:autoSpaceDN w:val="0"/>
        <w:adjustRightInd w:val="0"/>
        <w:jc w:val="left"/>
        <w:rPr>
          <w:rFonts w:hAnsi="ＭＳ 明朝"/>
        </w:rPr>
      </w:pPr>
      <w:r>
        <w:rPr>
          <w:rFonts w:hAnsi="ＭＳ 明朝" w:hint="eastAsia"/>
        </w:rPr>
        <w:t>==============================================================================</w:t>
      </w:r>
    </w:p>
    <w:p w14:paraId="2DD19837" w14:textId="77777777" w:rsidR="000D58D6" w:rsidRDefault="00E63F72" w:rsidP="000D58D6">
      <w:pPr>
        <w:kinsoku w:val="0"/>
        <w:autoSpaceDE w:val="0"/>
        <w:autoSpaceDN w:val="0"/>
        <w:adjustRightInd w:val="0"/>
        <w:ind w:firstLineChars="200" w:firstLine="471"/>
        <w:jc w:val="left"/>
        <w:rPr>
          <w:rFonts w:hAnsi="ＭＳ 明朝"/>
        </w:rPr>
      </w:pPr>
      <w:r w:rsidRPr="00B31437">
        <w:rPr>
          <w:rFonts w:hAnsi="ＭＳ 明朝" w:hint="eastAsia"/>
        </w:rPr>
        <w:t>令和　　年　　月　　日</w:t>
      </w:r>
    </w:p>
    <w:p w14:paraId="5CC92FF9" w14:textId="77777777" w:rsidR="000D58D6" w:rsidRPr="000D58D6" w:rsidRDefault="000D58D6" w:rsidP="000D58D6">
      <w:pPr>
        <w:kinsoku w:val="0"/>
        <w:autoSpaceDE w:val="0"/>
        <w:autoSpaceDN w:val="0"/>
        <w:adjustRightInd w:val="0"/>
        <w:jc w:val="left"/>
        <w:rPr>
          <w:rFonts w:hAnsi="ＭＳ 明朝"/>
        </w:rPr>
      </w:pPr>
    </w:p>
    <w:p w14:paraId="2D4253ED" w14:textId="77777777" w:rsidR="00641747" w:rsidRDefault="00E63F72" w:rsidP="00641747">
      <w:pPr>
        <w:kinsoku w:val="0"/>
        <w:autoSpaceDE w:val="0"/>
        <w:autoSpaceDN w:val="0"/>
        <w:adjustRightInd w:val="0"/>
        <w:ind w:firstLineChars="100" w:firstLine="235"/>
        <w:jc w:val="left"/>
        <w:rPr>
          <w:rFonts w:hAnsi="ＭＳ 明朝"/>
        </w:rPr>
      </w:pPr>
      <w:r w:rsidRPr="00B31437">
        <w:rPr>
          <w:rFonts w:hAnsi="ＭＳ 明朝" w:hint="eastAsia"/>
        </w:rPr>
        <w:t>上記記載の事項</w:t>
      </w:r>
      <w:r w:rsidR="00415CF2" w:rsidRPr="00B31437">
        <w:rPr>
          <w:rFonts w:hAnsi="ＭＳ 明朝" w:hint="eastAsia"/>
        </w:rPr>
        <w:t>について説明を受け、</w:t>
      </w:r>
      <w:r w:rsidR="00677C15">
        <w:rPr>
          <w:rFonts w:hAnsi="ＭＳ 明朝" w:hint="eastAsia"/>
        </w:rPr>
        <w:t>承諾しました。</w:t>
      </w:r>
    </w:p>
    <w:p w14:paraId="649A7739" w14:textId="77777777" w:rsidR="00641747" w:rsidRPr="00B31437" w:rsidRDefault="00641747" w:rsidP="00641747">
      <w:pPr>
        <w:kinsoku w:val="0"/>
        <w:autoSpaceDE w:val="0"/>
        <w:autoSpaceDN w:val="0"/>
        <w:adjustRightInd w:val="0"/>
        <w:jc w:val="left"/>
        <w:rPr>
          <w:rFonts w:hAnsi="ＭＳ 明朝"/>
        </w:rPr>
      </w:pPr>
    </w:p>
    <w:p w14:paraId="14DCB487" w14:textId="77777777" w:rsidR="00641747" w:rsidRDefault="00415CF2" w:rsidP="00677C15">
      <w:pPr>
        <w:kinsoku w:val="0"/>
        <w:autoSpaceDE w:val="0"/>
        <w:autoSpaceDN w:val="0"/>
        <w:adjustRightInd w:val="0"/>
        <w:ind w:firstLineChars="200" w:firstLine="471"/>
        <w:jc w:val="left"/>
        <w:rPr>
          <w:rFonts w:hAnsi="ＭＳ 明朝"/>
        </w:rPr>
      </w:pPr>
      <w:r w:rsidRPr="00B31437">
        <w:rPr>
          <w:rFonts w:hAnsi="ＭＳ 明朝" w:hint="eastAsia"/>
        </w:rPr>
        <w:t>申請者</w:t>
      </w:r>
      <w:r w:rsidR="00641747">
        <w:rPr>
          <w:rFonts w:hAnsi="ＭＳ 明朝" w:hint="eastAsia"/>
        </w:rPr>
        <w:t xml:space="preserve">　　　　　　　　　　　　　　　　</w:t>
      </w:r>
      <w:r w:rsidR="00641747" w:rsidRPr="00B31437">
        <w:rPr>
          <w:rFonts w:hAnsi="ＭＳ 明朝" w:hint="eastAsia"/>
        </w:rPr>
        <w:t>届出者（</w:t>
      </w:r>
      <w:r w:rsidR="00641747" w:rsidRPr="00677C15">
        <w:rPr>
          <w:rFonts w:hAnsi="ＭＳ 明朝" w:hint="eastAsia"/>
          <w:w w:val="66"/>
        </w:rPr>
        <w:t>申請者本人が届け出る場合は記入不要</w:t>
      </w:r>
      <w:r w:rsidR="00641747" w:rsidRPr="00B31437">
        <w:rPr>
          <w:rFonts w:hAnsi="ＭＳ 明朝" w:hint="eastAsia"/>
        </w:rPr>
        <w:t>）</w:t>
      </w:r>
    </w:p>
    <w:p w14:paraId="72066B51" w14:textId="77777777" w:rsidR="00641747" w:rsidRDefault="00415CF2" w:rsidP="00641747">
      <w:pPr>
        <w:kinsoku w:val="0"/>
        <w:autoSpaceDE w:val="0"/>
        <w:autoSpaceDN w:val="0"/>
        <w:adjustRightInd w:val="0"/>
        <w:ind w:firstLineChars="300" w:firstLine="706"/>
        <w:jc w:val="left"/>
        <w:rPr>
          <w:rFonts w:hAnsi="ＭＳ 明朝"/>
        </w:rPr>
      </w:pPr>
      <w:r w:rsidRPr="00B31437">
        <w:rPr>
          <w:rFonts w:hAnsi="ＭＳ 明朝" w:hint="eastAsia"/>
        </w:rPr>
        <w:t>住所</w:t>
      </w:r>
      <w:r w:rsidR="00677C15" w:rsidRPr="00641747">
        <w:rPr>
          <w:rFonts w:hAnsi="ＭＳ 明朝" w:hint="eastAsia"/>
          <w:u w:val="single"/>
        </w:rPr>
        <w:t xml:space="preserve">　　　　　　　　　　　　</w:t>
      </w:r>
      <w:r w:rsidR="00641747" w:rsidRPr="00641747">
        <w:rPr>
          <w:rFonts w:hAnsi="ＭＳ 明朝" w:hint="eastAsia"/>
          <w:u w:val="single"/>
        </w:rPr>
        <w:t xml:space="preserve">　　　</w:t>
      </w:r>
      <w:r w:rsidR="00641747">
        <w:rPr>
          <w:rFonts w:hAnsi="ＭＳ 明朝" w:hint="eastAsia"/>
        </w:rPr>
        <w:t xml:space="preserve">　　住所</w:t>
      </w:r>
      <w:r w:rsidR="00641747" w:rsidRPr="00641747">
        <w:rPr>
          <w:rFonts w:hAnsi="ＭＳ 明朝" w:hint="eastAsia"/>
          <w:u w:val="single"/>
        </w:rPr>
        <w:t xml:space="preserve">　　　　　　　　　　　　　　　</w:t>
      </w:r>
    </w:p>
    <w:p w14:paraId="7B4FFF2E" w14:textId="77777777" w:rsidR="00641747" w:rsidRDefault="00641747" w:rsidP="00641747">
      <w:pPr>
        <w:kinsoku w:val="0"/>
        <w:autoSpaceDE w:val="0"/>
        <w:autoSpaceDN w:val="0"/>
        <w:adjustRightInd w:val="0"/>
        <w:jc w:val="left"/>
        <w:rPr>
          <w:rFonts w:hAnsi="ＭＳ 明朝"/>
        </w:rPr>
      </w:pPr>
    </w:p>
    <w:p w14:paraId="46FD722F" w14:textId="77777777" w:rsidR="00415CF2" w:rsidRPr="00B31437" w:rsidRDefault="00415CF2" w:rsidP="00641747">
      <w:pPr>
        <w:kinsoku w:val="0"/>
        <w:autoSpaceDE w:val="0"/>
        <w:autoSpaceDN w:val="0"/>
        <w:adjustRightInd w:val="0"/>
        <w:ind w:firstLineChars="300" w:firstLine="706"/>
        <w:jc w:val="left"/>
        <w:rPr>
          <w:rFonts w:hAnsi="ＭＳ 明朝"/>
        </w:rPr>
      </w:pPr>
      <w:r w:rsidRPr="00B31437">
        <w:rPr>
          <w:rFonts w:hAnsi="ＭＳ 明朝" w:hint="eastAsia"/>
        </w:rPr>
        <w:t>氏名</w:t>
      </w:r>
      <w:r w:rsidR="00641747" w:rsidRPr="00641747">
        <w:rPr>
          <w:rFonts w:hAnsi="ＭＳ 明朝" w:hint="eastAsia"/>
          <w:u w:val="single"/>
        </w:rPr>
        <w:t xml:space="preserve">　　　　　　　　　　　　　　　</w:t>
      </w:r>
      <w:r w:rsidR="00641747">
        <w:rPr>
          <w:rFonts w:hAnsi="ＭＳ 明朝" w:hint="eastAsia"/>
        </w:rPr>
        <w:t xml:space="preserve">　　氏名</w:t>
      </w:r>
      <w:r w:rsidR="00641747" w:rsidRPr="00641747">
        <w:rPr>
          <w:rFonts w:hAnsi="ＭＳ 明朝" w:hint="eastAsia"/>
          <w:u w:val="single"/>
        </w:rPr>
        <w:t xml:space="preserve">　　　　　　　　　　　　　　　</w:t>
      </w:r>
    </w:p>
    <w:sectPr w:rsidR="00415CF2" w:rsidRPr="00B31437" w:rsidSect="00677C15">
      <w:pgSz w:w="11906" w:h="16838" w:code="9"/>
      <w:pgMar w:top="1134" w:right="1361" w:bottom="1588" w:left="1361" w:header="851" w:footer="992" w:gutter="0"/>
      <w:cols w:space="425"/>
      <w:docGrid w:type="linesAndChars" w:linePitch="300" w:charSpace="31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5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5B"/>
    <w:rsid w:val="000706A5"/>
    <w:rsid w:val="00084F26"/>
    <w:rsid w:val="00090173"/>
    <w:rsid w:val="000B0A19"/>
    <w:rsid w:val="000D58D6"/>
    <w:rsid w:val="000D7D1F"/>
    <w:rsid w:val="000F45CE"/>
    <w:rsid w:val="001D21C6"/>
    <w:rsid w:val="002129AC"/>
    <w:rsid w:val="00243176"/>
    <w:rsid w:val="002F39AA"/>
    <w:rsid w:val="002F3B9D"/>
    <w:rsid w:val="002F5B7B"/>
    <w:rsid w:val="00415CF2"/>
    <w:rsid w:val="00493259"/>
    <w:rsid w:val="004938A3"/>
    <w:rsid w:val="004B09EB"/>
    <w:rsid w:val="004F033A"/>
    <w:rsid w:val="00500067"/>
    <w:rsid w:val="005106DD"/>
    <w:rsid w:val="005A6F7F"/>
    <w:rsid w:val="00641747"/>
    <w:rsid w:val="00677C15"/>
    <w:rsid w:val="006F4636"/>
    <w:rsid w:val="00757377"/>
    <w:rsid w:val="007C1E98"/>
    <w:rsid w:val="007E2955"/>
    <w:rsid w:val="008330AC"/>
    <w:rsid w:val="00847A10"/>
    <w:rsid w:val="0085470D"/>
    <w:rsid w:val="00863709"/>
    <w:rsid w:val="00870F19"/>
    <w:rsid w:val="008F43A8"/>
    <w:rsid w:val="00996E2E"/>
    <w:rsid w:val="009971E0"/>
    <w:rsid w:val="009F5422"/>
    <w:rsid w:val="00A76D6F"/>
    <w:rsid w:val="00A811C4"/>
    <w:rsid w:val="00AC76A4"/>
    <w:rsid w:val="00B133AD"/>
    <w:rsid w:val="00B15127"/>
    <w:rsid w:val="00B31437"/>
    <w:rsid w:val="00C05AEB"/>
    <w:rsid w:val="00C34345"/>
    <w:rsid w:val="00C430A8"/>
    <w:rsid w:val="00C540B6"/>
    <w:rsid w:val="00C87B1B"/>
    <w:rsid w:val="00C9189C"/>
    <w:rsid w:val="00CD5BB8"/>
    <w:rsid w:val="00D14A7A"/>
    <w:rsid w:val="00DB5B28"/>
    <w:rsid w:val="00DF52E7"/>
    <w:rsid w:val="00E63F72"/>
    <w:rsid w:val="00E9495B"/>
    <w:rsid w:val="00F1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0F12E"/>
  <w15:chartTrackingRefBased/>
  <w15:docId w15:val="{55D25CA4-2187-418D-94BC-4F0D339B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3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A2DC-D350-44B6-8008-3919B5EA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健夫</dc:creator>
  <cp:keywords/>
  <dc:description/>
  <cp:lastModifiedBy>本間 健夫</cp:lastModifiedBy>
  <cp:revision>4</cp:revision>
  <cp:lastPrinted>2025-07-22T23:51:00Z</cp:lastPrinted>
  <dcterms:created xsi:type="dcterms:W3CDTF">2025-07-16T06:49:00Z</dcterms:created>
  <dcterms:modified xsi:type="dcterms:W3CDTF">2025-07-22T23:55:00Z</dcterms:modified>
</cp:coreProperties>
</file>