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DA" w:rsidRDefault="00F25BDA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3B59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0E8E" wp14:editId="552AC366">
                <wp:simplePos x="0" y="0"/>
                <wp:positionH relativeFrom="margin">
                  <wp:posOffset>13970</wp:posOffset>
                </wp:positionH>
                <wp:positionV relativeFrom="paragraph">
                  <wp:posOffset>-388620</wp:posOffset>
                </wp:positionV>
                <wp:extent cx="5848350" cy="876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953" w:rsidRPr="00F25BDA" w:rsidRDefault="003B5953" w:rsidP="00F25BDA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25BD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3B5953" w:rsidRPr="00F25BDA" w:rsidRDefault="003B5953" w:rsidP="00F25BDA">
                            <w:pPr>
                              <w:spacing w:line="360" w:lineRule="auto"/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25BD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30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1pt;margin-top:-30.6pt;width:460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" fillcolor="window" strokeweight=".5pt">
                <v:textbox>
                  <w:txbxContent>
                    <w:p w:rsidR="003B5953" w:rsidRPr="00F25BDA" w:rsidRDefault="003B5953" w:rsidP="00F25BDA">
                      <w:pPr>
                        <w:spacing w:line="280" w:lineRule="exact"/>
                        <w:ind w:firstLineChars="100" w:firstLine="19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25BD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3B5953" w:rsidRPr="00F25BDA" w:rsidRDefault="003B5953" w:rsidP="00F25BDA">
                      <w:pPr>
                        <w:spacing w:line="360" w:lineRule="auto"/>
                        <w:ind w:firstLineChars="100" w:firstLine="19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25BD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953" w:rsidRDefault="003B5953" w:rsidP="00F25BDA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25BDA" w:rsidRDefault="00F25BDA" w:rsidP="0082180A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772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761F3" w:rsidRDefault="000761F3" w:rsidP="00F25BDA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（様式第４－</w:t>
      </w:r>
      <w:r w:rsidR="009C631F">
        <w:rPr>
          <w:rFonts w:ascii="ＭＳ ゴシック" w:eastAsia="ＭＳ ゴシック" w:hAnsi="ＭＳ ゴシック" w:hint="eastAsia"/>
          <w:color w:val="000000"/>
          <w:kern w:val="0"/>
        </w:rPr>
        <w:t>⑤</w:t>
      </w:r>
      <w:r>
        <w:rPr>
          <w:rFonts w:ascii="ＭＳ ゴシック" w:eastAsia="ＭＳ ゴシック" w:hAnsi="ＭＳ ゴシック" w:hint="eastAsia"/>
          <w:color w:val="000000"/>
          <w:kern w:val="0"/>
        </w:rPr>
        <w:t>）</w:t>
      </w:r>
    </w:p>
    <w:p w:rsidR="008E76CC" w:rsidRDefault="008E76CC" w:rsidP="008E76CC">
      <w:pPr>
        <w:kinsoku w:val="0"/>
        <w:overflowPunct w:val="0"/>
        <w:autoSpaceDE w:val="0"/>
        <w:autoSpaceDN w:val="0"/>
        <w:spacing w:line="262" w:lineRule="atLeast"/>
        <w:jc w:val="center"/>
        <w:rPr>
          <w:rFonts w:asciiTheme="majorEastAsia" w:eastAsiaTheme="majorEastAsia" w:hAnsiTheme="majorEastAsia"/>
          <w:w w:val="200"/>
        </w:rPr>
      </w:pPr>
      <w:r w:rsidRPr="00E55C42">
        <w:rPr>
          <w:rFonts w:asciiTheme="majorEastAsia" w:eastAsiaTheme="majorEastAsia" w:hAnsiTheme="majorEastAsia" w:hint="eastAsia"/>
          <w:w w:val="200"/>
        </w:rPr>
        <w:t>中小企業信用保険法第２条第</w:t>
      </w:r>
      <w:r>
        <w:rPr>
          <w:rFonts w:asciiTheme="majorEastAsia" w:eastAsiaTheme="majorEastAsia" w:hAnsiTheme="majorEastAsia" w:hint="eastAsia"/>
          <w:w w:val="200"/>
        </w:rPr>
        <w:t>５</w:t>
      </w:r>
      <w:r w:rsidRPr="00E55C42">
        <w:rPr>
          <w:rFonts w:asciiTheme="majorEastAsia" w:eastAsiaTheme="majorEastAsia" w:hAnsiTheme="majorEastAsia" w:hint="eastAsia"/>
          <w:w w:val="200"/>
        </w:rPr>
        <w:t>項</w:t>
      </w:r>
    </w:p>
    <w:p w:rsidR="008E76CC" w:rsidRPr="007E4EC3" w:rsidRDefault="008E76CC" w:rsidP="008E76CC">
      <w:pPr>
        <w:kinsoku w:val="0"/>
        <w:overflowPunct w:val="0"/>
        <w:autoSpaceDE w:val="0"/>
        <w:autoSpaceDN w:val="0"/>
        <w:spacing w:line="262" w:lineRule="atLeast"/>
        <w:jc w:val="center"/>
        <w:rPr>
          <w:rFonts w:asciiTheme="majorEastAsia" w:eastAsiaTheme="majorEastAsia" w:hAnsiTheme="majorEastAsia"/>
          <w:w w:val="200"/>
        </w:rPr>
      </w:pPr>
      <w:r>
        <w:rPr>
          <w:rFonts w:asciiTheme="majorEastAsia" w:eastAsiaTheme="majorEastAsia" w:hAnsiTheme="majorEastAsia" w:hint="eastAsia"/>
          <w:w w:val="200"/>
        </w:rPr>
        <w:t>第４号</w:t>
      </w:r>
      <w:r w:rsidRPr="00E55C42">
        <w:rPr>
          <w:rFonts w:asciiTheme="majorEastAsia" w:eastAsiaTheme="majorEastAsia" w:hAnsiTheme="majorEastAsia" w:hint="eastAsia"/>
          <w:w w:val="200"/>
        </w:rPr>
        <w:t>の</w:t>
      </w:r>
      <w:r w:rsidRPr="00E55C42">
        <w:rPr>
          <w:rFonts w:asciiTheme="majorEastAsia" w:eastAsiaTheme="majorEastAsia" w:hAnsiTheme="majorEastAsia"/>
          <w:w w:val="200"/>
        </w:rPr>
        <w:t>規定</w:t>
      </w:r>
      <w:r w:rsidRPr="00E55C42">
        <w:rPr>
          <w:rFonts w:asciiTheme="majorEastAsia" w:eastAsiaTheme="majorEastAsia" w:hAnsiTheme="majorEastAsia" w:hint="eastAsia"/>
          <w:w w:val="200"/>
        </w:rPr>
        <w:t>による認定申請書</w:t>
      </w:r>
    </w:p>
    <w:p w:rsidR="000761F3" w:rsidRPr="008E76CC" w:rsidRDefault="000761F3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0761F3" w:rsidRDefault="000761F3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 　　年　　　月　　　日</w:t>
      </w:r>
    </w:p>
    <w:p w:rsidR="000761F3" w:rsidRDefault="000761F3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0761F3" w:rsidRDefault="000761F3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</w:rPr>
        <w:t>多可町長　吉</w:t>
      </w:r>
      <w:r w:rsidR="00857F9A"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</w:rPr>
        <w:t>田</w:t>
      </w:r>
      <w:r w:rsidR="00857F9A"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</w:rPr>
        <w:t>一</w:t>
      </w:r>
      <w:r w:rsidR="00857F9A"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</w:rPr>
        <w:t>四　様</w:t>
      </w:r>
    </w:p>
    <w:p w:rsidR="000761F3" w:rsidRDefault="000761F3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0761F3" w:rsidRDefault="000761F3" w:rsidP="000761F3">
      <w:pPr>
        <w:suppressAutoHyphens/>
        <w:kinsoku w:val="0"/>
        <w:overflowPunct w:val="0"/>
        <w:autoSpaceDE w:val="0"/>
        <w:autoSpaceDN w:val="0"/>
        <w:adjustRightInd w:val="0"/>
        <w:spacing w:beforeLines="50" w:before="146" w:line="240" w:lineRule="exact"/>
        <w:ind w:leftChars="1300" w:left="250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857F9A"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</w:rPr>
        <w:t>申請者</w:t>
      </w:r>
    </w:p>
    <w:p w:rsidR="000761F3" w:rsidRDefault="000761F3" w:rsidP="000761F3">
      <w:pPr>
        <w:suppressAutoHyphens/>
        <w:kinsoku w:val="0"/>
        <w:overflowPunct w:val="0"/>
        <w:autoSpaceDE w:val="0"/>
        <w:autoSpaceDN w:val="0"/>
        <w:adjustRightInd w:val="0"/>
        <w:spacing w:beforeLines="50" w:before="146" w:line="240" w:lineRule="exact"/>
        <w:ind w:leftChars="1300" w:left="250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住　所　　　　　　　　　　　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</w:t>
      </w:r>
    </w:p>
    <w:p w:rsidR="000761F3" w:rsidRDefault="000761F3" w:rsidP="000761F3">
      <w:pPr>
        <w:suppressAutoHyphens/>
        <w:kinsoku w:val="0"/>
        <w:overflowPunct w:val="0"/>
        <w:autoSpaceDE w:val="0"/>
        <w:autoSpaceDN w:val="0"/>
        <w:adjustRightInd w:val="0"/>
        <w:spacing w:beforeLines="50" w:before="146" w:line="240" w:lineRule="exact"/>
        <w:ind w:leftChars="1300" w:left="250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氏　名　　　　　　　　　　　　　 </w:t>
      </w:r>
      <w:r w:rsidR="003B5953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</w:t>
      </w:r>
    </w:p>
    <w:p w:rsidR="000761F3" w:rsidRDefault="000761F3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0761F3" w:rsidRDefault="000761F3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私は、令新型コロナウイルス感染症の発生に起因して、下記のとおり、経営の安定に支障が生じておりますので、中小企業信用保険法第２条第５項第４号の規定に基づき認定されるようお願いします。</w:t>
      </w:r>
    </w:p>
    <w:p w:rsidR="000761F3" w:rsidRDefault="000761F3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0761F3" w:rsidRDefault="000761F3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記</w:t>
      </w:r>
    </w:p>
    <w:p w:rsidR="000761F3" w:rsidRDefault="000761F3" w:rsidP="000761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0761F3" w:rsidRDefault="000761F3" w:rsidP="00F25BDA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１　事業開始年月日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年　　　月　　日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（１）売上高等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4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（イ）最近１か月間の売上高等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Ｃ－Ａ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Chars="-74" w:right="-143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Ｃ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×</w:t>
      </w:r>
      <w:r>
        <w:rPr>
          <w:rFonts w:ascii="ＭＳ ゴシック" w:eastAsia="ＭＳ ゴシック" w:hAnsi="ＭＳ ゴシック"/>
          <w:color w:val="000000"/>
          <w:kern w:val="0"/>
        </w:rPr>
        <w:t>100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減少率　　</w:t>
      </w:r>
      <w:r w:rsidR="00F25BDA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％（実績）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4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Ａ：災害等の発生における最近１か月間の売上高等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  　　　　  　　円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46"/>
        <w:ind w:rightChars="-74" w:right="-143" w:firstLineChars="500" w:firstLine="965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Ｂ：令和元年１０月から１２月の売上高等   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    　　　　　　円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4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Ｃ：令和元年１０月から１２月の平均売上高等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Ｂ　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 w:color="00000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 ３　　          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  　　  　　　　　　　　　円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46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（ロ）最近３か月間の売上高等の実績見込</w:t>
      </w:r>
      <w:r w:rsidR="00857F9A">
        <w:rPr>
          <w:rFonts w:ascii="ＭＳ ゴシック" w:eastAsia="ＭＳ ゴシック" w:hAnsi="ＭＳ ゴシック" w:hint="eastAsia"/>
          <w:color w:val="000000"/>
          <w:kern w:val="0"/>
        </w:rPr>
        <w:t>み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Ｂ－（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Ａ＋Ｄ）</w:t>
      </w:r>
    </w:p>
    <w:p w:rsidR="000761F3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ind w:rightChars="-74" w:right="-143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 　Ｂ　　　　 ×</w:t>
      </w:r>
      <w:r>
        <w:rPr>
          <w:rFonts w:ascii="ＭＳ ゴシック" w:eastAsia="ＭＳ ゴシック" w:hAnsi="ＭＳ ゴシック"/>
          <w:color w:val="000000"/>
          <w:kern w:val="0"/>
        </w:rPr>
        <w:t>100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減少率</w:t>
      </w:r>
      <w:r w:rsidR="008E76CC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％（実績見込み）</w:t>
      </w:r>
    </w:p>
    <w:p w:rsidR="000761F3" w:rsidRPr="00207E4E" w:rsidRDefault="000761F3" w:rsidP="00F25BD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4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Ｄ：Ａの期間後２か月間の見込み売上高等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           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   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円</w:t>
      </w:r>
    </w:p>
    <w:p w:rsidR="000761F3" w:rsidRDefault="000761F3" w:rsidP="000761F3">
      <w:pPr>
        <w:suppressAutoHyphens/>
        <w:wordWrap w:val="0"/>
        <w:spacing w:beforeLines="50" w:before="146" w:line="246" w:lineRule="exact"/>
        <w:ind w:left="1131" w:hangingChars="586" w:hanging="1131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0761F3" w:rsidRPr="009C631F" w:rsidRDefault="000761F3" w:rsidP="009C631F">
      <w:pPr>
        <w:pStyle w:val="a8"/>
        <w:numPr>
          <w:ilvl w:val="0"/>
          <w:numId w:val="1"/>
        </w:numPr>
        <w:suppressAutoHyphens/>
        <w:wordWrap w:val="0"/>
        <w:spacing w:line="246" w:lineRule="exact"/>
        <w:ind w:leftChars="0" w:rightChars="-148" w:right="-286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9C631F">
        <w:rPr>
          <w:rFonts w:ascii="ＭＳ ゴシック" w:eastAsia="ＭＳ ゴシック" w:hAnsi="ＭＳ ゴシック" w:hint="eastAsia"/>
          <w:color w:val="000000"/>
          <w:kern w:val="0"/>
        </w:rPr>
        <w:t>本様式は、</w:t>
      </w:r>
      <w:r w:rsidR="009C631F" w:rsidRPr="009C631F">
        <w:rPr>
          <w:rFonts w:ascii="ＭＳ ゴシック" w:eastAsia="ＭＳ ゴシック" w:hAnsi="ＭＳ ゴシック" w:hint="eastAsia"/>
          <w:color w:val="000000"/>
          <w:kern w:val="0"/>
        </w:rPr>
        <w:t>前年</w:t>
      </w:r>
      <w:r w:rsidR="009C631F">
        <w:rPr>
          <w:rFonts w:ascii="ＭＳ ゴシック" w:eastAsia="ＭＳ ゴシック" w:hAnsi="ＭＳ ゴシック" w:hint="eastAsia"/>
          <w:color w:val="000000"/>
          <w:kern w:val="0"/>
        </w:rPr>
        <w:t>以降、事業拡大等により前年比較が適当でない</w:t>
      </w:r>
      <w:r w:rsidRPr="009C631F">
        <w:rPr>
          <w:rFonts w:ascii="ＭＳ ゴシック" w:eastAsia="ＭＳ ゴシック" w:hAnsi="ＭＳ ゴシック" w:hint="eastAsia"/>
          <w:color w:val="000000"/>
          <w:kern w:val="0"/>
        </w:rPr>
        <w:t>特段の事情がある場合に使用します。</w:t>
      </w:r>
    </w:p>
    <w:p w:rsidR="000761F3" w:rsidRPr="009C631F" w:rsidRDefault="000761F3" w:rsidP="009C631F">
      <w:pPr>
        <w:pStyle w:val="a8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9C631F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0761F3" w:rsidRPr="009C631F" w:rsidRDefault="009C631F" w:rsidP="009C631F">
      <w:pPr>
        <w:suppressAutoHyphens/>
        <w:wordWrap w:val="0"/>
        <w:spacing w:line="240" w:lineRule="exact"/>
        <w:ind w:left="386" w:hanging="386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9C631F">
        <w:rPr>
          <w:rFonts w:ascii="ＭＳ ゴシック" w:eastAsia="ＭＳ ゴシック" w:hAnsi="ＭＳ ゴシック" w:hint="eastAsia"/>
          <w:color w:val="000000"/>
          <w:kern w:val="0"/>
        </w:rPr>
        <w:t xml:space="preserve">　③</w:t>
      </w:r>
      <w:r w:rsidR="000761F3" w:rsidRPr="009C631F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bookmarkStart w:id="0" w:name="_GoBack"/>
      <w:bookmarkEnd w:id="0"/>
      <w:r w:rsidRPr="009C631F">
        <w:rPr>
          <w:rFonts w:ascii="ＭＳ ゴシック" w:eastAsia="ＭＳ ゴシック" w:hAnsi="ＭＳ ゴシック" w:hint="eastAsia"/>
          <w:color w:val="000000"/>
          <w:kern w:val="0"/>
        </w:rPr>
        <w:t>町</w:t>
      </w:r>
      <w:r w:rsidR="000761F3" w:rsidRPr="009C631F">
        <w:rPr>
          <w:rFonts w:ascii="ＭＳ ゴシック" w:eastAsia="ＭＳ ゴシック" w:hAnsi="ＭＳ ゴシック" w:hint="eastAsia"/>
          <w:color w:val="000000"/>
          <w:kern w:val="0"/>
        </w:rPr>
        <w:t>長から認定を受けた後、本認定の有効期間内に金融機関又は信用保証協会に対して、経営安定関連保証の申込みを行うことが必要です。</w:t>
      </w:r>
    </w:p>
    <w:p w:rsidR="000761F3" w:rsidRDefault="000761F3" w:rsidP="000761F3">
      <w:pPr>
        <w:suppressAutoHyphens/>
        <w:wordWrap w:val="0"/>
        <w:spacing w:line="240" w:lineRule="exact"/>
        <w:ind w:left="386" w:hangingChars="200" w:hanging="386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0761F3" w:rsidRPr="008E76CC" w:rsidRDefault="000761F3" w:rsidP="000761F3">
      <w:pPr>
        <w:pStyle w:val="a3"/>
        <w:spacing w:beforeLines="50" w:before="146"/>
        <w:jc w:val="center"/>
        <w:rPr>
          <w:rFonts w:asciiTheme="majorEastAsia" w:eastAsiaTheme="majorEastAsia" w:hAnsiTheme="majorEastAsia"/>
          <w:sz w:val="21"/>
          <w:szCs w:val="21"/>
        </w:rPr>
      </w:pPr>
      <w:r w:rsidRPr="008E76CC"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C9C9" wp14:editId="389CC510">
                <wp:simplePos x="0" y="0"/>
                <wp:positionH relativeFrom="column">
                  <wp:posOffset>13970</wp:posOffset>
                </wp:positionH>
                <wp:positionV relativeFrom="paragraph">
                  <wp:posOffset>44450</wp:posOffset>
                </wp:positionV>
                <wp:extent cx="5762625" cy="0"/>
                <wp:effectExtent l="9525" t="13970" r="9525" b="508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FF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.1pt;margin-top:3.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"/>
            </w:pict>
          </mc:Fallback>
        </mc:AlternateContent>
      </w:r>
      <w:r w:rsidRPr="008E76CC">
        <w:rPr>
          <w:rFonts w:asciiTheme="majorEastAsia" w:eastAsiaTheme="majorEastAsia" w:hAnsiTheme="majorEastAsia" w:hint="eastAsia"/>
          <w:sz w:val="21"/>
          <w:szCs w:val="21"/>
        </w:rPr>
        <w:t>認　定　書</w:t>
      </w:r>
    </w:p>
    <w:p w:rsidR="000761F3" w:rsidRPr="008E76CC" w:rsidRDefault="000761F3" w:rsidP="000761F3">
      <w:pPr>
        <w:rPr>
          <w:rFonts w:asciiTheme="majorEastAsia" w:eastAsiaTheme="majorEastAsia" w:hAnsiTheme="majorEastAsia"/>
        </w:rPr>
      </w:pPr>
      <w:r w:rsidRPr="008E76CC">
        <w:rPr>
          <w:rFonts w:asciiTheme="majorEastAsia" w:eastAsiaTheme="majorEastAsia" w:hAnsiTheme="majorEastAsia" w:hint="eastAsia"/>
        </w:rPr>
        <w:t>「　　　　　　　　　　」</w:t>
      </w:r>
    </w:p>
    <w:p w:rsidR="000761F3" w:rsidRPr="008E76CC" w:rsidRDefault="000761F3" w:rsidP="000761F3">
      <w:pPr>
        <w:ind w:firstLineChars="200" w:firstLine="386"/>
        <w:rPr>
          <w:rFonts w:asciiTheme="majorEastAsia" w:eastAsiaTheme="majorEastAsia" w:hAnsiTheme="majorEastAsia"/>
        </w:rPr>
      </w:pPr>
      <w:r w:rsidRPr="008E76CC">
        <w:rPr>
          <w:rFonts w:asciiTheme="majorEastAsia" w:eastAsiaTheme="majorEastAsia" w:hAnsiTheme="majorEastAsia" w:hint="eastAsia"/>
        </w:rPr>
        <w:t xml:space="preserve">　　年　　月　　日</w:t>
      </w:r>
    </w:p>
    <w:p w:rsidR="000761F3" w:rsidRPr="008E76CC" w:rsidRDefault="000761F3" w:rsidP="000761F3">
      <w:pPr>
        <w:rPr>
          <w:rFonts w:asciiTheme="majorEastAsia" w:eastAsiaTheme="majorEastAsia" w:hAnsiTheme="majorEastAsia"/>
        </w:rPr>
      </w:pPr>
      <w:r w:rsidRPr="008E76CC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0761F3" w:rsidRPr="008E76CC" w:rsidRDefault="000761F3" w:rsidP="000761F3">
      <w:pPr>
        <w:rPr>
          <w:rFonts w:asciiTheme="majorEastAsia" w:eastAsiaTheme="majorEastAsia" w:hAnsiTheme="majorEastAsia"/>
        </w:rPr>
      </w:pPr>
      <w:r w:rsidRPr="008E76CC">
        <w:rPr>
          <w:rFonts w:asciiTheme="majorEastAsia" w:eastAsiaTheme="majorEastAsia" w:hAnsiTheme="majorEastAsia" w:hint="eastAsia"/>
        </w:rPr>
        <w:t>（注）本認定書の有効期間：　　　　年　　月　　日から　　　　年　　月　　日まで</w:t>
      </w:r>
    </w:p>
    <w:p w:rsidR="000761F3" w:rsidRPr="008E76CC" w:rsidRDefault="000761F3" w:rsidP="000761F3">
      <w:pPr>
        <w:jc w:val="right"/>
        <w:rPr>
          <w:rFonts w:asciiTheme="majorEastAsia" w:eastAsiaTheme="majorEastAsia" w:hAnsiTheme="majorEastAsia"/>
        </w:rPr>
      </w:pPr>
    </w:p>
    <w:p w:rsidR="000761F3" w:rsidRPr="008E76CC" w:rsidRDefault="000761F3" w:rsidP="000761F3">
      <w:pPr>
        <w:jc w:val="right"/>
        <w:rPr>
          <w:rFonts w:asciiTheme="majorEastAsia" w:eastAsiaTheme="majorEastAsia" w:hAnsiTheme="majorEastAsia"/>
        </w:rPr>
      </w:pPr>
      <w:r w:rsidRPr="008E76CC">
        <w:rPr>
          <w:rFonts w:asciiTheme="majorEastAsia" w:eastAsiaTheme="majorEastAsia" w:hAnsiTheme="majorEastAsia" w:hint="eastAsia"/>
        </w:rPr>
        <w:t>多可町長　吉 田 一 四</w:t>
      </w:r>
      <w:r w:rsidR="00C63937">
        <w:rPr>
          <w:rFonts w:asciiTheme="majorEastAsia" w:eastAsiaTheme="majorEastAsia" w:hAnsiTheme="majorEastAsia" w:hint="eastAsia"/>
        </w:rPr>
        <w:t xml:space="preserve">　</w:t>
      </w:r>
      <w:r w:rsidRPr="008E76CC">
        <w:rPr>
          <w:rFonts w:asciiTheme="majorEastAsia" w:eastAsiaTheme="majorEastAsia" w:hAnsiTheme="majorEastAsia" w:hint="eastAsia"/>
        </w:rPr>
        <w:t xml:space="preserve">　 印</w:t>
      </w:r>
    </w:p>
    <w:sectPr w:rsidR="000761F3" w:rsidRPr="008E76CC" w:rsidSect="0082180A">
      <w:pgSz w:w="11906" w:h="16838" w:code="9"/>
      <w:pgMar w:top="1134" w:right="1418" w:bottom="680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6CC" w:rsidRDefault="008E76CC" w:rsidP="008E76CC">
      <w:r>
        <w:separator/>
      </w:r>
    </w:p>
  </w:endnote>
  <w:endnote w:type="continuationSeparator" w:id="0">
    <w:p w:rsidR="008E76CC" w:rsidRDefault="008E76CC" w:rsidP="008E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6CC" w:rsidRDefault="008E76CC" w:rsidP="008E76CC">
      <w:r>
        <w:separator/>
      </w:r>
    </w:p>
  </w:footnote>
  <w:footnote w:type="continuationSeparator" w:id="0">
    <w:p w:rsidR="008E76CC" w:rsidRDefault="008E76CC" w:rsidP="008E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B58"/>
    <w:multiLevelType w:val="hybridMultilevel"/>
    <w:tmpl w:val="77C06116"/>
    <w:lvl w:ilvl="0" w:tplc="5360F04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F3"/>
    <w:rsid w:val="000761F3"/>
    <w:rsid w:val="003B5953"/>
    <w:rsid w:val="004A69BE"/>
    <w:rsid w:val="0082180A"/>
    <w:rsid w:val="00857F9A"/>
    <w:rsid w:val="008C244B"/>
    <w:rsid w:val="008E76CC"/>
    <w:rsid w:val="009C631F"/>
    <w:rsid w:val="00A15A45"/>
    <w:rsid w:val="00B64CF6"/>
    <w:rsid w:val="00C63937"/>
    <w:rsid w:val="00F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29F60B"/>
  <w15:docId w15:val="{EF9EFC81-EB50-4464-8A51-62E0729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1F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761F3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Century" w:eastAsia="ＭＳ 明朝" w:hAnsi="Century" w:cs="ＭＳ 明朝"/>
      <w:spacing w:val="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E7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6CC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E7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6CC"/>
    <w:rPr>
      <w:rFonts w:cs="Times New Roman"/>
      <w:szCs w:val="20"/>
    </w:rPr>
  </w:style>
  <w:style w:type="paragraph" w:styleId="a8">
    <w:name w:val="List Paragraph"/>
    <w:basedOn w:val="a"/>
    <w:uiPriority w:val="34"/>
    <w:qFormat/>
    <w:rsid w:val="009C63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後藤綾</dc:creator>
  <cp:lastModifiedBy>宮崎恵美</cp:lastModifiedBy>
  <cp:revision>5</cp:revision>
  <dcterms:created xsi:type="dcterms:W3CDTF">2023-10-03T04:02:00Z</dcterms:created>
  <dcterms:modified xsi:type="dcterms:W3CDTF">2023-10-06T01:12:00Z</dcterms:modified>
</cp:coreProperties>
</file>