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901" w:rsidRDefault="00D94966" w:rsidP="00D94966">
      <w:pPr>
        <w:ind w:leftChars="300" w:left="690" w:rightChars="300" w:right="690"/>
      </w:pPr>
      <w:r>
        <w:rPr>
          <w:rFonts w:hint="eastAsia"/>
        </w:rPr>
        <w:t>多可町</w:t>
      </w:r>
      <w:r w:rsidR="004E7901">
        <w:rPr>
          <w:rFonts w:hint="eastAsia"/>
        </w:rPr>
        <w:t>介護予防・日常生活支援総合事業第１号介護予防支援事業の実施に関する要綱</w:t>
      </w:r>
    </w:p>
    <w:p w:rsidR="004E7901" w:rsidRDefault="004E7901" w:rsidP="004E7901"/>
    <w:p w:rsidR="004E7901" w:rsidRDefault="00D94966" w:rsidP="00D94966">
      <w:pPr>
        <w:jc w:val="right"/>
      </w:pPr>
      <w:r>
        <w:rPr>
          <w:rFonts w:hint="eastAsia"/>
        </w:rPr>
        <w:t>平成</w:t>
      </w:r>
      <w:r w:rsidR="008B2CD4">
        <w:rPr>
          <w:rFonts w:hint="eastAsia"/>
        </w:rPr>
        <w:t>２９</w:t>
      </w:r>
      <w:r>
        <w:rPr>
          <w:rFonts w:hint="eastAsia"/>
        </w:rPr>
        <w:t>年</w:t>
      </w:r>
      <w:r w:rsidR="008B2CD4">
        <w:rPr>
          <w:rFonts w:hint="eastAsia"/>
        </w:rPr>
        <w:t>１</w:t>
      </w:r>
      <w:r>
        <w:t>月</w:t>
      </w:r>
      <w:r w:rsidR="008B2CD4">
        <w:rPr>
          <w:rFonts w:hint="eastAsia"/>
        </w:rPr>
        <w:t>２３</w:t>
      </w:r>
      <w:r>
        <w:t>日</w:t>
      </w:r>
    </w:p>
    <w:p w:rsidR="00D94966" w:rsidRDefault="00D94966" w:rsidP="00D94966">
      <w:pPr>
        <w:jc w:val="right"/>
      </w:pPr>
      <w:r>
        <w:rPr>
          <w:rFonts w:hint="eastAsia"/>
        </w:rPr>
        <w:t>告示</w:t>
      </w:r>
      <w:r>
        <w:t>第</w:t>
      </w:r>
      <w:r w:rsidR="008B2CD4">
        <w:rPr>
          <w:rFonts w:hint="eastAsia"/>
        </w:rPr>
        <w:t>７</w:t>
      </w:r>
      <w:r>
        <w:t>号</w:t>
      </w:r>
    </w:p>
    <w:p w:rsidR="004E7901" w:rsidRDefault="004E7901" w:rsidP="004E7901"/>
    <w:p w:rsidR="00CB5548" w:rsidRPr="007508DA" w:rsidRDefault="00CB5548" w:rsidP="00CB5548">
      <w:pPr>
        <w:ind w:left="214"/>
      </w:pPr>
      <w:r w:rsidRPr="007508DA">
        <w:rPr>
          <w:rFonts w:hint="eastAsia"/>
        </w:rPr>
        <w:t>（趣旨）</w:t>
      </w:r>
    </w:p>
    <w:p w:rsidR="00CB5548" w:rsidRPr="007508DA" w:rsidRDefault="00CB5548" w:rsidP="00CB5548">
      <w:pPr>
        <w:ind w:left="214" w:hanging="214"/>
      </w:pPr>
      <w:r w:rsidRPr="007508DA">
        <w:rPr>
          <w:rFonts w:ascii="ＭＳ ゴシック" w:eastAsia="ＭＳ ゴシック" w:hAnsi="ＭＳ ゴシック" w:hint="eastAsia"/>
        </w:rPr>
        <w:t>第１条</w:t>
      </w:r>
      <w:r w:rsidRPr="007508DA">
        <w:rPr>
          <w:rFonts w:hint="eastAsia"/>
        </w:rPr>
        <w:t xml:space="preserve">　この要綱は、多可町介護予防・日常生活支援総合事業実施要綱（平成</w:t>
      </w:r>
      <w:r w:rsidRPr="007508DA">
        <w:t>29</w:t>
      </w:r>
      <w:r w:rsidRPr="007508DA">
        <w:rPr>
          <w:rFonts w:hint="eastAsia"/>
        </w:rPr>
        <w:t>年多可町告示第</w:t>
      </w:r>
      <w:r w:rsidR="008B2CD4">
        <w:rPr>
          <w:rFonts w:hint="eastAsia"/>
        </w:rPr>
        <w:t>４</w:t>
      </w:r>
      <w:r w:rsidRPr="007508DA">
        <w:rPr>
          <w:rFonts w:hint="eastAsia"/>
        </w:rPr>
        <w:t>号。以下「総合事業実施要綱」という。）第２条に規定する第１号介護予防支援事業（以下「介護予防ケアマネジメント事業」という。）の実施に関し必要な事項を定めるものとする。</w:t>
      </w:r>
    </w:p>
    <w:p w:rsidR="00CB5548" w:rsidRPr="007508DA" w:rsidRDefault="00CB5548" w:rsidP="00CB5548">
      <w:pPr>
        <w:ind w:left="214"/>
      </w:pPr>
      <w:r w:rsidRPr="007508DA">
        <w:rPr>
          <w:rFonts w:hint="eastAsia"/>
        </w:rPr>
        <w:t>（定義）</w:t>
      </w:r>
    </w:p>
    <w:p w:rsidR="00CB5548" w:rsidRPr="007508DA" w:rsidRDefault="00CB5548" w:rsidP="00CB5548">
      <w:pPr>
        <w:ind w:left="214" w:hanging="214"/>
      </w:pPr>
      <w:r w:rsidRPr="007508DA">
        <w:rPr>
          <w:rFonts w:ascii="ＭＳ ゴシック" w:eastAsia="ＭＳ ゴシック" w:hAnsi="ＭＳ ゴシック" w:hint="eastAsia"/>
        </w:rPr>
        <w:t>第２条</w:t>
      </w:r>
      <w:r w:rsidRPr="007508DA">
        <w:rPr>
          <w:rFonts w:hint="eastAsia"/>
        </w:rPr>
        <w:t xml:space="preserve">　この要綱において使用する用語は、介護保険法（平成９年法律第</w:t>
      </w:r>
      <w:r w:rsidRPr="007508DA">
        <w:t>123</w:t>
      </w:r>
      <w:r w:rsidRPr="007508DA">
        <w:rPr>
          <w:rFonts w:hint="eastAsia"/>
        </w:rPr>
        <w:t>号。以下「法」という。）において使用する用語の例による。</w:t>
      </w:r>
    </w:p>
    <w:p w:rsidR="00CB5548" w:rsidRPr="007508DA" w:rsidRDefault="00CB5548" w:rsidP="00CB5548">
      <w:pPr>
        <w:ind w:left="214"/>
      </w:pPr>
      <w:r w:rsidRPr="007508DA">
        <w:rPr>
          <w:rFonts w:hint="eastAsia"/>
        </w:rPr>
        <w:t>（実施主体等）</w:t>
      </w:r>
    </w:p>
    <w:p w:rsidR="00CB5548" w:rsidRPr="007508DA" w:rsidRDefault="00CB5548" w:rsidP="00CB5548">
      <w:pPr>
        <w:ind w:left="214" w:hanging="214"/>
      </w:pPr>
      <w:r w:rsidRPr="007508DA">
        <w:rPr>
          <w:rFonts w:ascii="ＭＳ ゴシック" w:eastAsia="ＭＳ ゴシック" w:hAnsi="ＭＳ ゴシック" w:hint="eastAsia"/>
        </w:rPr>
        <w:t>第３条</w:t>
      </w:r>
      <w:r w:rsidRPr="007508DA">
        <w:rPr>
          <w:rFonts w:hint="eastAsia"/>
        </w:rPr>
        <w:t xml:space="preserve">　介護予防ケアマネジメント事業は、多可町内に事業所を置く法第</w:t>
      </w:r>
      <w:r w:rsidRPr="007508DA">
        <w:t>115</w:t>
      </w:r>
      <w:r w:rsidRPr="007508DA">
        <w:rPr>
          <w:rFonts w:hint="eastAsia"/>
        </w:rPr>
        <w:t>条の</w:t>
      </w:r>
      <w:r w:rsidRPr="007508DA">
        <w:t>46</w:t>
      </w:r>
      <w:r w:rsidRPr="007508DA">
        <w:rPr>
          <w:rFonts w:hint="eastAsia"/>
        </w:rPr>
        <w:t>第１項に規定する地域包括支援センターにおいて実施する。</w:t>
      </w:r>
    </w:p>
    <w:p w:rsidR="00CB5548" w:rsidRPr="007508DA" w:rsidRDefault="00CB5548" w:rsidP="00CB5548">
      <w:pPr>
        <w:ind w:left="214" w:hanging="214"/>
      </w:pPr>
      <w:r w:rsidRPr="007508DA">
        <w:rPr>
          <w:rFonts w:hint="eastAsia"/>
        </w:rPr>
        <w:t>２</w:t>
      </w:r>
      <w:r>
        <w:rPr>
          <w:rFonts w:hint="eastAsia"/>
        </w:rPr>
        <w:t xml:space="preserve">　</w:t>
      </w:r>
      <w:r w:rsidRPr="007508DA">
        <w:rPr>
          <w:rFonts w:hint="eastAsia"/>
        </w:rPr>
        <w:t>前項の地域包括支援センターは、法第</w:t>
      </w:r>
      <w:r w:rsidRPr="007508DA">
        <w:t>115</w:t>
      </w:r>
      <w:r w:rsidRPr="007508DA">
        <w:rPr>
          <w:rFonts w:hint="eastAsia"/>
        </w:rPr>
        <w:t>条の</w:t>
      </w:r>
      <w:r w:rsidRPr="007508DA">
        <w:t>47</w:t>
      </w:r>
      <w:r w:rsidRPr="007508DA">
        <w:rPr>
          <w:rFonts w:hint="eastAsia"/>
        </w:rPr>
        <w:t>第５項の規定に基づき、この事業の一部を法第</w:t>
      </w:r>
      <w:r w:rsidRPr="007508DA">
        <w:t>46</w:t>
      </w:r>
      <w:r w:rsidRPr="007508DA">
        <w:rPr>
          <w:rFonts w:hint="eastAsia"/>
        </w:rPr>
        <w:t>条第１項に規定する指定居宅介護支援事業者に委託することができる。</w:t>
      </w:r>
    </w:p>
    <w:p w:rsidR="00CB5548" w:rsidRPr="007508DA" w:rsidRDefault="00CB5548" w:rsidP="00CB5548">
      <w:pPr>
        <w:ind w:left="214"/>
      </w:pPr>
      <w:r w:rsidRPr="007508DA">
        <w:rPr>
          <w:rFonts w:hint="eastAsia"/>
        </w:rPr>
        <w:t>（対象者）</w:t>
      </w:r>
    </w:p>
    <w:p w:rsidR="00CB5548" w:rsidRPr="007508DA" w:rsidRDefault="00CB5548" w:rsidP="00CB5548">
      <w:pPr>
        <w:ind w:left="214" w:hanging="214"/>
      </w:pPr>
      <w:r w:rsidRPr="007508DA">
        <w:rPr>
          <w:rFonts w:ascii="ＭＳ ゴシック" w:eastAsia="ＭＳ ゴシック" w:hAnsi="ＭＳ ゴシック" w:hint="eastAsia"/>
        </w:rPr>
        <w:t>第４条</w:t>
      </w:r>
      <w:r w:rsidRPr="007508DA">
        <w:rPr>
          <w:rFonts w:hint="eastAsia"/>
        </w:rPr>
        <w:t xml:space="preserve">　この事業の対象者は、総合事業実施要綱第</w:t>
      </w:r>
      <w:r w:rsidR="00264BE5">
        <w:rPr>
          <w:rFonts w:hint="eastAsia"/>
        </w:rPr>
        <w:t>３</w:t>
      </w:r>
      <w:r w:rsidRPr="007508DA">
        <w:rPr>
          <w:rFonts w:hint="eastAsia"/>
        </w:rPr>
        <w:t>条に規定する者（以下「事業対象者」という。）とする。</w:t>
      </w:r>
    </w:p>
    <w:p w:rsidR="00CB5548" w:rsidRPr="007508DA" w:rsidRDefault="00CB5548" w:rsidP="00CB5548">
      <w:pPr>
        <w:ind w:left="214"/>
      </w:pPr>
      <w:r w:rsidRPr="007508DA">
        <w:rPr>
          <w:rFonts w:hint="eastAsia"/>
        </w:rPr>
        <w:t>（事業の内容）</w:t>
      </w:r>
    </w:p>
    <w:p w:rsidR="00CB5548" w:rsidRPr="007508DA" w:rsidRDefault="00CB5548" w:rsidP="00CB5548">
      <w:pPr>
        <w:ind w:left="214" w:hanging="214"/>
      </w:pPr>
      <w:r w:rsidRPr="007508DA">
        <w:rPr>
          <w:rFonts w:ascii="ＭＳ ゴシック" w:eastAsia="ＭＳ ゴシック" w:hAnsi="ＭＳ ゴシック" w:hint="eastAsia"/>
        </w:rPr>
        <w:t>第５条</w:t>
      </w:r>
      <w:r w:rsidRPr="007508DA">
        <w:rPr>
          <w:rFonts w:hint="eastAsia"/>
        </w:rPr>
        <w:t xml:space="preserve">　この事業は、事業対象者に対し適切なアセスメントを実施することにより、事業対象者の状況を踏まえた目標を設定し、事業対象者がそれを理解した上で目標の達成に取り組んでいけるよう、具体的なサービスの利用等について検討し、必要に応じてケアプランの作成、多可町地域ケア会議（多可町地域ケア会議設置要綱（平成</w:t>
      </w:r>
      <w:r w:rsidRPr="007508DA">
        <w:t>17</w:t>
      </w:r>
      <w:r w:rsidRPr="007508DA">
        <w:rPr>
          <w:rFonts w:hint="eastAsia"/>
        </w:rPr>
        <w:t>年多可町告示第</w:t>
      </w:r>
      <w:r w:rsidRPr="007508DA">
        <w:t>19</w:t>
      </w:r>
      <w:r w:rsidRPr="007508DA">
        <w:rPr>
          <w:rFonts w:hint="eastAsia"/>
        </w:rPr>
        <w:t>号）に規定する多可町地域ケア会議をいう。）への出席及びモニタリング評価等を行うものとする。</w:t>
      </w:r>
    </w:p>
    <w:p w:rsidR="00CB5548" w:rsidRPr="007508DA" w:rsidRDefault="00CB5548" w:rsidP="00CB5548">
      <w:pPr>
        <w:ind w:left="214" w:hanging="214"/>
      </w:pPr>
      <w:r w:rsidRPr="007508DA">
        <w:rPr>
          <w:rFonts w:hint="eastAsia"/>
        </w:rPr>
        <w:t>２</w:t>
      </w:r>
      <w:r>
        <w:rPr>
          <w:rFonts w:hint="eastAsia"/>
        </w:rPr>
        <w:t xml:space="preserve">　</w:t>
      </w:r>
      <w:r w:rsidRPr="007508DA">
        <w:rPr>
          <w:rFonts w:hint="eastAsia"/>
        </w:rPr>
        <w:t>介護予防ケアマネジメント事業の実施にあたり、事業対象者の状況や提供を希</w:t>
      </w:r>
      <w:r w:rsidRPr="007508DA">
        <w:rPr>
          <w:rFonts w:hint="eastAsia"/>
        </w:rPr>
        <w:lastRenderedPageBreak/>
        <w:t>望するサービスを踏まえて、次に掲げる事業の類型に分けて事業を行うものとする。</w:t>
      </w:r>
    </w:p>
    <w:p w:rsidR="00CB5548" w:rsidRPr="007508DA" w:rsidRDefault="00CB5548" w:rsidP="00CB5548">
      <w:pPr>
        <w:ind w:left="428" w:hanging="214"/>
      </w:pPr>
      <w:r w:rsidRPr="007508DA">
        <w:t>(</w:t>
      </w:r>
      <w:r w:rsidRPr="007508DA">
        <w:rPr>
          <w:rFonts w:hint="eastAsia"/>
        </w:rPr>
        <w:t>１</w:t>
      </w:r>
      <w:r w:rsidRPr="007508DA">
        <w:t>)</w:t>
      </w:r>
      <w:r>
        <w:rPr>
          <w:rFonts w:hint="eastAsia"/>
        </w:rPr>
        <w:t xml:space="preserve">　</w:t>
      </w:r>
      <w:r w:rsidRPr="007508DA">
        <w:rPr>
          <w:rFonts w:hint="eastAsia"/>
        </w:rPr>
        <w:t>原則的な介護予防ケアマネジメント　指定介護予防支援等の事業の人員及び運営並びに指定介護予防支援等に係る介護予防のための効果的な支援の方法に関する基準（平成</w:t>
      </w:r>
      <w:r w:rsidRPr="007508DA">
        <w:t>18</w:t>
      </w:r>
      <w:r w:rsidRPr="007508DA">
        <w:rPr>
          <w:rFonts w:hint="eastAsia"/>
        </w:rPr>
        <w:t>年厚生労働省令第</w:t>
      </w:r>
      <w:r w:rsidRPr="007508DA">
        <w:t>37</w:t>
      </w:r>
      <w:r w:rsidRPr="007508DA">
        <w:rPr>
          <w:rFonts w:hint="eastAsia"/>
        </w:rPr>
        <w:t>号。以下「基準省令」という。）第２条から第</w:t>
      </w:r>
      <w:r w:rsidRPr="007508DA">
        <w:t>31</w:t>
      </w:r>
      <w:r w:rsidRPr="007508DA">
        <w:rPr>
          <w:rFonts w:hint="eastAsia"/>
        </w:rPr>
        <w:t>条までの規定に準ずる基準。この場合において、基準省令第</w:t>
      </w:r>
      <w:r w:rsidRPr="007508DA">
        <w:t>28</w:t>
      </w:r>
      <w:r w:rsidRPr="007508DA">
        <w:rPr>
          <w:rFonts w:hint="eastAsia"/>
        </w:rPr>
        <w:t>条第２項中「２年間」とあるのは、「５年間」と読み替えるものとする。</w:t>
      </w:r>
    </w:p>
    <w:p w:rsidR="00CB5548" w:rsidRPr="007508DA" w:rsidRDefault="00CB5548" w:rsidP="00CB5548">
      <w:pPr>
        <w:ind w:left="428" w:hanging="214"/>
      </w:pPr>
      <w:r w:rsidRPr="007508DA">
        <w:t>(</w:t>
      </w:r>
      <w:r w:rsidRPr="007508DA">
        <w:rPr>
          <w:rFonts w:hint="eastAsia"/>
        </w:rPr>
        <w:t>２</w:t>
      </w:r>
      <w:r w:rsidRPr="007508DA">
        <w:t>)</w:t>
      </w:r>
      <w:r>
        <w:rPr>
          <w:rFonts w:hint="eastAsia"/>
        </w:rPr>
        <w:t xml:space="preserve">　</w:t>
      </w:r>
      <w:r w:rsidRPr="007508DA">
        <w:rPr>
          <w:rFonts w:hint="eastAsia"/>
        </w:rPr>
        <w:t>簡略化した介護予防ケアマネジメント　前号掲げる基準と同様に実施しつつ、一部を省略したものとする。</w:t>
      </w:r>
    </w:p>
    <w:p w:rsidR="00CB5548" w:rsidRPr="007508DA" w:rsidRDefault="00CB5548" w:rsidP="00CB5548">
      <w:pPr>
        <w:ind w:left="428" w:hanging="214"/>
      </w:pPr>
      <w:r w:rsidRPr="007508DA">
        <w:t>(</w:t>
      </w:r>
      <w:r w:rsidRPr="007508DA">
        <w:rPr>
          <w:rFonts w:hint="eastAsia"/>
        </w:rPr>
        <w:t>３</w:t>
      </w:r>
      <w:r w:rsidRPr="007508DA">
        <w:t>)</w:t>
      </w:r>
      <w:r>
        <w:rPr>
          <w:rFonts w:hint="eastAsia"/>
        </w:rPr>
        <w:t xml:space="preserve">　</w:t>
      </w:r>
      <w:r w:rsidRPr="007508DA">
        <w:rPr>
          <w:rFonts w:hint="eastAsia"/>
        </w:rPr>
        <w:t>初回のみの介護予防ケアマネジメント　基準省令第２条から第</w:t>
      </w:r>
      <w:r w:rsidRPr="007508DA">
        <w:t>31</w:t>
      </w:r>
      <w:r w:rsidRPr="007508DA">
        <w:rPr>
          <w:rFonts w:hint="eastAsia"/>
        </w:rPr>
        <w:t>条まで（第</w:t>
      </w:r>
      <w:r w:rsidRPr="007508DA">
        <w:t>30</w:t>
      </w:r>
      <w:r w:rsidRPr="007508DA">
        <w:rPr>
          <w:rFonts w:hint="eastAsia"/>
        </w:rPr>
        <w:t>条第１項第９号及び第</w:t>
      </w:r>
      <w:r w:rsidRPr="007508DA">
        <w:t>16</w:t>
      </w:r>
      <w:r w:rsidRPr="007508DA">
        <w:rPr>
          <w:rFonts w:hint="eastAsia"/>
        </w:rPr>
        <w:t>号を除く。）の規定に準ずる基準。この場合において、基準省令第</w:t>
      </w:r>
      <w:r w:rsidRPr="007508DA">
        <w:t>28</w:t>
      </w:r>
      <w:r w:rsidRPr="007508DA">
        <w:rPr>
          <w:rFonts w:hint="eastAsia"/>
        </w:rPr>
        <w:t>条第２項中「２年間」とあるのは、「５年間」と読み替えるものとする。</w:t>
      </w:r>
    </w:p>
    <w:p w:rsidR="00CB5548" w:rsidRPr="007508DA" w:rsidRDefault="00CB5548" w:rsidP="00CB5548">
      <w:pPr>
        <w:ind w:left="214"/>
      </w:pPr>
      <w:r w:rsidRPr="007508DA">
        <w:rPr>
          <w:rFonts w:hint="eastAsia"/>
        </w:rPr>
        <w:t>（利用の中止）</w:t>
      </w:r>
    </w:p>
    <w:p w:rsidR="00CB5548" w:rsidRPr="007508DA" w:rsidRDefault="00CB5548" w:rsidP="00CB5548">
      <w:pPr>
        <w:ind w:left="214" w:hanging="214"/>
      </w:pPr>
      <w:r w:rsidRPr="007508DA">
        <w:rPr>
          <w:rFonts w:ascii="ＭＳ ゴシック" w:eastAsia="ＭＳ ゴシック" w:hAnsi="ＭＳ ゴシック" w:hint="eastAsia"/>
        </w:rPr>
        <w:t>第６条</w:t>
      </w:r>
      <w:r w:rsidRPr="007508DA">
        <w:rPr>
          <w:rFonts w:hint="eastAsia"/>
        </w:rPr>
        <w:t xml:space="preserve">　町長は、利用者が次の各号のいずれかに該当するときは、この事業の利用を中止させることができる。</w:t>
      </w:r>
    </w:p>
    <w:p w:rsidR="00CB5548" w:rsidRPr="007508DA" w:rsidRDefault="00CB5548" w:rsidP="00CB5548">
      <w:pPr>
        <w:ind w:left="428" w:hanging="214"/>
      </w:pPr>
      <w:r w:rsidRPr="007508DA">
        <w:t>(</w:t>
      </w:r>
      <w:r w:rsidRPr="007508DA">
        <w:rPr>
          <w:rFonts w:hint="eastAsia"/>
        </w:rPr>
        <w:t>１</w:t>
      </w:r>
      <w:r w:rsidRPr="007508DA">
        <w:t>)</w:t>
      </w:r>
      <w:r>
        <w:rPr>
          <w:rFonts w:hint="eastAsia"/>
        </w:rPr>
        <w:t xml:space="preserve">　</w:t>
      </w:r>
      <w:r w:rsidRPr="007508DA">
        <w:rPr>
          <w:rFonts w:hint="eastAsia"/>
        </w:rPr>
        <w:t>利用者が第４条に規定する要件を欠くに至ったとき。</w:t>
      </w:r>
    </w:p>
    <w:p w:rsidR="00CB5548" w:rsidRPr="007508DA" w:rsidRDefault="00CB5548" w:rsidP="00CB5548">
      <w:pPr>
        <w:ind w:left="428" w:hanging="214"/>
      </w:pPr>
      <w:r w:rsidRPr="007508DA">
        <w:t>(</w:t>
      </w:r>
      <w:r w:rsidRPr="007508DA">
        <w:rPr>
          <w:rFonts w:hint="eastAsia"/>
        </w:rPr>
        <w:t>２</w:t>
      </w:r>
      <w:r w:rsidRPr="007508DA">
        <w:t>)</w:t>
      </w:r>
      <w:r>
        <w:rPr>
          <w:rFonts w:hint="eastAsia"/>
        </w:rPr>
        <w:t xml:space="preserve">　</w:t>
      </w:r>
      <w:r w:rsidRPr="007508DA">
        <w:rPr>
          <w:rFonts w:hint="eastAsia"/>
        </w:rPr>
        <w:t>その他利用が的確でないと判断されるとき。</w:t>
      </w:r>
    </w:p>
    <w:p w:rsidR="00CB5548" w:rsidRPr="007508DA" w:rsidRDefault="00CB5548" w:rsidP="00CB5548">
      <w:pPr>
        <w:ind w:left="214"/>
      </w:pPr>
      <w:r w:rsidRPr="007508DA">
        <w:rPr>
          <w:rFonts w:hint="eastAsia"/>
        </w:rPr>
        <w:t>（介護予防ケアマネジメントに要する費用の額の算定に関する基準）</w:t>
      </w:r>
    </w:p>
    <w:p w:rsidR="00CB5548" w:rsidRPr="007508DA" w:rsidRDefault="00CB5548" w:rsidP="00CB5548">
      <w:pPr>
        <w:ind w:left="214" w:hanging="214"/>
      </w:pPr>
      <w:r w:rsidRPr="007508DA">
        <w:rPr>
          <w:rFonts w:ascii="ＭＳ ゴシック" w:eastAsia="ＭＳ ゴシック" w:hAnsi="ＭＳ ゴシック" w:hint="eastAsia"/>
        </w:rPr>
        <w:t>第７条</w:t>
      </w:r>
      <w:r w:rsidRPr="007508DA">
        <w:rPr>
          <w:rFonts w:hint="eastAsia"/>
        </w:rPr>
        <w:t xml:space="preserve">　介護予防ケアマネジメントに要する費用の額は、別表により算定した単位数に、１単位</w:t>
      </w:r>
      <w:r w:rsidR="00264BE5">
        <w:rPr>
          <w:rFonts w:hint="eastAsia"/>
        </w:rPr>
        <w:t>当たり、</w:t>
      </w:r>
      <w:r w:rsidRPr="007508DA">
        <w:t>10</w:t>
      </w:r>
      <w:r w:rsidRPr="007508DA">
        <w:rPr>
          <w:rFonts w:hint="eastAsia"/>
        </w:rPr>
        <w:t>円を乗じて算定するものとする。</w:t>
      </w:r>
    </w:p>
    <w:p w:rsidR="00CB5548" w:rsidRPr="007508DA" w:rsidRDefault="00CB5548" w:rsidP="00CB5548">
      <w:pPr>
        <w:ind w:left="214" w:hanging="214"/>
      </w:pPr>
      <w:r w:rsidRPr="007508DA">
        <w:rPr>
          <w:rFonts w:hint="eastAsia"/>
        </w:rPr>
        <w:t>２</w:t>
      </w:r>
      <w:r>
        <w:rPr>
          <w:rFonts w:hint="eastAsia"/>
        </w:rPr>
        <w:t xml:space="preserve">　</w:t>
      </w:r>
      <w:r w:rsidRPr="007508DA">
        <w:rPr>
          <w:rFonts w:hint="eastAsia"/>
        </w:rPr>
        <w:t>前項の規定により介護予防ケアマネジメントに要する費用の額を算定した場合において、その額に１円未満の端数が生じたときは、これを切り捨てるものとする。</w:t>
      </w:r>
    </w:p>
    <w:p w:rsidR="00CB5548" w:rsidRPr="007508DA" w:rsidRDefault="00CB5548" w:rsidP="00CB5548">
      <w:pPr>
        <w:ind w:left="214"/>
      </w:pPr>
      <w:r w:rsidRPr="007508DA">
        <w:rPr>
          <w:rFonts w:hint="eastAsia"/>
        </w:rPr>
        <w:t>（事業費の支払）</w:t>
      </w:r>
    </w:p>
    <w:p w:rsidR="00CB5548" w:rsidRPr="007508DA" w:rsidRDefault="00CB5548" w:rsidP="00CB5548">
      <w:pPr>
        <w:ind w:left="214" w:hanging="214"/>
      </w:pPr>
      <w:r w:rsidRPr="007508DA">
        <w:rPr>
          <w:rFonts w:ascii="ＭＳ ゴシック" w:eastAsia="ＭＳ ゴシック" w:hAnsi="ＭＳ ゴシック" w:hint="eastAsia"/>
        </w:rPr>
        <w:t>第８条</w:t>
      </w:r>
      <w:r w:rsidRPr="007508DA">
        <w:rPr>
          <w:rFonts w:hint="eastAsia"/>
        </w:rPr>
        <w:t xml:space="preserve">　この事業を実施した地域包括支援センターは、月ごとに事業実績及び第５条第２項の各号に規定する事業の類型に応じて前条の算定方法により算定した事業費を町長に請求することができる。</w:t>
      </w:r>
    </w:p>
    <w:p w:rsidR="00CB5548" w:rsidRPr="007508DA" w:rsidRDefault="00CB5548" w:rsidP="00CB5548">
      <w:pPr>
        <w:ind w:left="214" w:hanging="214"/>
      </w:pPr>
      <w:r w:rsidRPr="007508DA">
        <w:rPr>
          <w:rFonts w:hint="eastAsia"/>
        </w:rPr>
        <w:t>２</w:t>
      </w:r>
      <w:r>
        <w:rPr>
          <w:rFonts w:hint="eastAsia"/>
        </w:rPr>
        <w:t xml:space="preserve">　</w:t>
      </w:r>
      <w:r w:rsidRPr="007508DA">
        <w:rPr>
          <w:rFonts w:hint="eastAsia"/>
        </w:rPr>
        <w:t>前項の請求にあたっては、国民健康保険団体連合会（国民健康保険法（昭和</w:t>
      </w:r>
      <w:r w:rsidRPr="007508DA">
        <w:t>33</w:t>
      </w:r>
      <w:r w:rsidRPr="007508DA">
        <w:rPr>
          <w:rFonts w:hint="eastAsia"/>
        </w:rPr>
        <w:t>年法律第</w:t>
      </w:r>
      <w:r w:rsidRPr="007508DA">
        <w:t>192</w:t>
      </w:r>
      <w:r w:rsidRPr="007508DA">
        <w:rPr>
          <w:rFonts w:hint="eastAsia"/>
        </w:rPr>
        <w:t>号）第</w:t>
      </w:r>
      <w:r w:rsidRPr="007508DA">
        <w:t>83</w:t>
      </w:r>
      <w:r w:rsidRPr="007508DA">
        <w:rPr>
          <w:rFonts w:hint="eastAsia"/>
        </w:rPr>
        <w:t>条に規定する国民健康保険団体連合会をいう。以下同じ。）を経由して請求するものについは、予め定められた所定の手続きに従って請求し、</w:t>
      </w:r>
      <w:r w:rsidRPr="007508DA">
        <w:rPr>
          <w:rFonts w:hint="eastAsia"/>
        </w:rPr>
        <w:lastRenderedPageBreak/>
        <w:t>町長は国民健康保険団体連合会を経由</w:t>
      </w:r>
      <w:r w:rsidR="00264BE5">
        <w:rPr>
          <w:rFonts w:hint="eastAsia"/>
        </w:rPr>
        <w:t>して</w:t>
      </w:r>
      <w:r w:rsidRPr="007508DA">
        <w:rPr>
          <w:rFonts w:hint="eastAsia"/>
        </w:rPr>
        <w:t>予め定められた期日までに支払うものとする。</w:t>
      </w:r>
    </w:p>
    <w:p w:rsidR="00CB5548" w:rsidRPr="007508DA" w:rsidRDefault="00CB5548" w:rsidP="0077716F">
      <w:pPr>
        <w:autoSpaceDE w:val="0"/>
        <w:autoSpaceDN w:val="0"/>
        <w:ind w:left="230" w:hangingChars="100" w:hanging="230"/>
      </w:pPr>
      <w:r w:rsidRPr="007508DA">
        <w:rPr>
          <w:rFonts w:hint="eastAsia"/>
        </w:rPr>
        <w:t>３</w:t>
      </w:r>
      <w:r>
        <w:rPr>
          <w:rFonts w:hint="eastAsia"/>
        </w:rPr>
        <w:t xml:space="preserve">　</w:t>
      </w:r>
      <w:r w:rsidRPr="007508DA">
        <w:rPr>
          <w:rFonts w:hint="eastAsia"/>
        </w:rPr>
        <w:t>第１項の請求（前に規定する場合を除く。）</w:t>
      </w:r>
      <w:r w:rsidR="0077716F">
        <w:rPr>
          <w:rFonts w:hint="eastAsia"/>
        </w:rPr>
        <w:t>に</w:t>
      </w:r>
      <w:r w:rsidRPr="007508DA">
        <w:rPr>
          <w:rFonts w:hint="eastAsia"/>
        </w:rPr>
        <w:t>あたっては、当該月分</w:t>
      </w:r>
      <w:r w:rsidR="00264BE5">
        <w:rPr>
          <w:rFonts w:hint="eastAsia"/>
        </w:rPr>
        <w:t>を</w:t>
      </w:r>
      <w:r w:rsidRPr="007508DA">
        <w:rPr>
          <w:rFonts w:hint="eastAsia"/>
        </w:rPr>
        <w:t>まとめて翌月</w:t>
      </w:r>
      <w:r w:rsidRPr="007508DA">
        <w:t>15</w:t>
      </w:r>
      <w:r w:rsidRPr="007508DA">
        <w:rPr>
          <w:rFonts w:hint="eastAsia"/>
        </w:rPr>
        <w:t>日までに町長</w:t>
      </w:r>
      <w:r w:rsidR="00264BE5">
        <w:rPr>
          <w:rFonts w:hint="eastAsia"/>
        </w:rPr>
        <w:t>に</w:t>
      </w:r>
      <w:r w:rsidRPr="007508DA">
        <w:rPr>
          <w:rFonts w:hint="eastAsia"/>
        </w:rPr>
        <w:t>請求書を提出するものとし、</w:t>
      </w:r>
      <w:r w:rsidR="00264BE5">
        <w:rPr>
          <w:rFonts w:hint="eastAsia"/>
        </w:rPr>
        <w:t>町長</w:t>
      </w:r>
      <w:r w:rsidRPr="007508DA">
        <w:rPr>
          <w:rFonts w:hint="eastAsia"/>
        </w:rPr>
        <w:t>は</w:t>
      </w:r>
      <w:r w:rsidR="00264BE5">
        <w:rPr>
          <w:rFonts w:hint="eastAsia"/>
        </w:rPr>
        <w:t>請求書を</w:t>
      </w:r>
      <w:r w:rsidRPr="007508DA">
        <w:rPr>
          <w:rFonts w:hint="eastAsia"/>
        </w:rPr>
        <w:t>受理した日の属する</w:t>
      </w:r>
      <w:r w:rsidR="00264BE5">
        <w:rPr>
          <w:rFonts w:hint="eastAsia"/>
        </w:rPr>
        <w:t>翌月</w:t>
      </w:r>
      <w:r w:rsidRPr="007508DA">
        <w:rPr>
          <w:rFonts w:hint="eastAsia"/>
        </w:rPr>
        <w:t>末までに事業費を支払う</w:t>
      </w:r>
      <w:r w:rsidR="00264BE5">
        <w:rPr>
          <w:rFonts w:hint="eastAsia"/>
        </w:rPr>
        <w:t>ものとする</w:t>
      </w:r>
      <w:r w:rsidRPr="007508DA">
        <w:rPr>
          <w:rFonts w:hint="eastAsia"/>
        </w:rPr>
        <w:t>。</w:t>
      </w:r>
      <w:r w:rsidR="00264BE5">
        <w:rPr>
          <w:rFonts w:hint="eastAsia"/>
        </w:rPr>
        <w:t>た</w:t>
      </w:r>
      <w:r w:rsidRPr="007508DA">
        <w:rPr>
          <w:rFonts w:hint="eastAsia"/>
        </w:rPr>
        <w:t>だし、特別な理由がある場合は</w:t>
      </w:r>
      <w:r w:rsidR="00264BE5">
        <w:rPr>
          <w:rFonts w:hint="eastAsia"/>
        </w:rPr>
        <w:t>、</w:t>
      </w:r>
      <w:r w:rsidRPr="007508DA">
        <w:rPr>
          <w:rFonts w:hint="eastAsia"/>
        </w:rPr>
        <w:t>この限りでない。</w:t>
      </w:r>
    </w:p>
    <w:p w:rsidR="00CB5548" w:rsidRPr="007508DA" w:rsidRDefault="00CB5548" w:rsidP="00CB5548">
      <w:pPr>
        <w:ind w:left="214"/>
      </w:pPr>
      <w:r w:rsidRPr="007508DA">
        <w:rPr>
          <w:rFonts w:hint="eastAsia"/>
        </w:rPr>
        <w:t>（返還）</w:t>
      </w:r>
    </w:p>
    <w:p w:rsidR="00CB5548" w:rsidRPr="007508DA" w:rsidRDefault="00CB5548" w:rsidP="00CB5548">
      <w:pPr>
        <w:ind w:left="214" w:hanging="214"/>
      </w:pPr>
      <w:r w:rsidRPr="007508DA">
        <w:rPr>
          <w:rFonts w:ascii="ＭＳ ゴシック" w:eastAsia="ＭＳ ゴシック" w:hAnsi="ＭＳ ゴシック" w:hint="eastAsia"/>
        </w:rPr>
        <w:t>第９条</w:t>
      </w:r>
      <w:r w:rsidRPr="007508DA">
        <w:rPr>
          <w:rFonts w:hint="eastAsia"/>
        </w:rPr>
        <w:t xml:space="preserve">　町長は、この要綱の規定に違反した者又は偽りその他不正手段により事業費の支給を受けた者があるときは、支給した事業費の全部又</w:t>
      </w:r>
      <w:r w:rsidR="00264BE5">
        <w:rPr>
          <w:rFonts w:hint="eastAsia"/>
        </w:rPr>
        <w:t>は</w:t>
      </w:r>
      <w:r w:rsidRPr="007508DA">
        <w:rPr>
          <w:rFonts w:hint="eastAsia"/>
        </w:rPr>
        <w:t>一部の返還を命ずることができる。</w:t>
      </w:r>
    </w:p>
    <w:p w:rsidR="00CB5548" w:rsidRPr="007508DA" w:rsidRDefault="00CB5548" w:rsidP="00CB5548">
      <w:pPr>
        <w:ind w:left="214"/>
      </w:pPr>
      <w:r w:rsidRPr="007508DA">
        <w:rPr>
          <w:rFonts w:hint="eastAsia"/>
        </w:rPr>
        <w:t>（衛生管理等）</w:t>
      </w:r>
    </w:p>
    <w:p w:rsidR="00CB5548" w:rsidRPr="007508DA" w:rsidRDefault="00CB5548" w:rsidP="00CB5548">
      <w:pPr>
        <w:ind w:left="214" w:hanging="214"/>
      </w:pPr>
      <w:r w:rsidRPr="007508DA">
        <w:rPr>
          <w:rFonts w:ascii="ＭＳ ゴシック" w:eastAsia="ＭＳ ゴシック" w:hAnsi="ＭＳ ゴシック" w:hint="eastAsia"/>
        </w:rPr>
        <w:t>第</w:t>
      </w:r>
      <w:r w:rsidRPr="007508DA">
        <w:rPr>
          <w:rFonts w:ascii="ＭＳ ゴシック" w:eastAsia="ＭＳ ゴシック" w:hAnsi="ＭＳ ゴシック"/>
        </w:rPr>
        <w:t>10</w:t>
      </w:r>
      <w:r w:rsidRPr="007508DA">
        <w:rPr>
          <w:rFonts w:ascii="ＭＳ ゴシック" w:eastAsia="ＭＳ ゴシック" w:hAnsi="ＭＳ ゴシック" w:hint="eastAsia"/>
        </w:rPr>
        <w:t>条</w:t>
      </w:r>
      <w:r w:rsidRPr="007508DA">
        <w:rPr>
          <w:rFonts w:hint="eastAsia"/>
        </w:rPr>
        <w:t xml:space="preserve">　事業者は、従業者の清潔</w:t>
      </w:r>
      <w:r w:rsidR="00264BE5">
        <w:rPr>
          <w:rFonts w:hint="eastAsia"/>
        </w:rPr>
        <w:t>の</w:t>
      </w:r>
      <w:r w:rsidRPr="007508DA">
        <w:rPr>
          <w:rFonts w:hint="eastAsia"/>
        </w:rPr>
        <w:t>保持及び健康状態</w:t>
      </w:r>
      <w:r w:rsidR="00264BE5">
        <w:rPr>
          <w:rFonts w:hint="eastAsia"/>
        </w:rPr>
        <w:t>の</w:t>
      </w:r>
      <w:r w:rsidRPr="007508DA">
        <w:rPr>
          <w:rFonts w:hint="eastAsia"/>
        </w:rPr>
        <w:t>管理</w:t>
      </w:r>
      <w:r w:rsidR="00264BE5">
        <w:rPr>
          <w:rFonts w:hint="eastAsia"/>
        </w:rPr>
        <w:t>の</w:t>
      </w:r>
      <w:r w:rsidRPr="007508DA">
        <w:rPr>
          <w:rFonts w:hint="eastAsia"/>
        </w:rPr>
        <w:t>ために必要な対策を講じなければならない。</w:t>
      </w:r>
    </w:p>
    <w:p w:rsidR="00CB5548" w:rsidRPr="007508DA" w:rsidRDefault="00CB5548" w:rsidP="00CB5548">
      <w:pPr>
        <w:ind w:left="214"/>
      </w:pPr>
      <w:r w:rsidRPr="007508DA">
        <w:rPr>
          <w:rFonts w:hint="eastAsia"/>
        </w:rPr>
        <w:t>（秘密保持等）</w:t>
      </w:r>
    </w:p>
    <w:p w:rsidR="00CB5548" w:rsidRPr="007508DA" w:rsidRDefault="00CB5548" w:rsidP="00CB5548">
      <w:pPr>
        <w:ind w:left="214" w:hanging="214"/>
      </w:pPr>
      <w:r w:rsidRPr="007508DA">
        <w:rPr>
          <w:rFonts w:ascii="ＭＳ ゴシック" w:eastAsia="ＭＳ ゴシック" w:hAnsi="ＭＳ ゴシック" w:hint="eastAsia"/>
        </w:rPr>
        <w:t>第</w:t>
      </w:r>
      <w:r w:rsidRPr="007508DA">
        <w:rPr>
          <w:rFonts w:ascii="ＭＳ ゴシック" w:eastAsia="ＭＳ ゴシック" w:hAnsi="ＭＳ ゴシック"/>
        </w:rPr>
        <w:t>11</w:t>
      </w:r>
      <w:r w:rsidRPr="007508DA">
        <w:rPr>
          <w:rFonts w:ascii="ＭＳ ゴシック" w:eastAsia="ＭＳ ゴシック" w:hAnsi="ＭＳ ゴシック" w:hint="eastAsia"/>
        </w:rPr>
        <w:t>条</w:t>
      </w:r>
      <w:r w:rsidRPr="007508DA">
        <w:rPr>
          <w:rFonts w:hint="eastAsia"/>
        </w:rPr>
        <w:t xml:space="preserve">　事業者は、従事者又は従事者であった</w:t>
      </w:r>
      <w:r w:rsidR="00264BE5">
        <w:rPr>
          <w:rFonts w:hint="eastAsia"/>
        </w:rPr>
        <w:t>者</w:t>
      </w:r>
      <w:r w:rsidRPr="007508DA">
        <w:rPr>
          <w:rFonts w:hint="eastAsia"/>
        </w:rPr>
        <w:t>が、正当な理由なく、その業務上知り得た利用者又はその家族</w:t>
      </w:r>
      <w:r w:rsidR="00264BE5">
        <w:rPr>
          <w:rFonts w:hint="eastAsia"/>
        </w:rPr>
        <w:t>の</w:t>
      </w:r>
      <w:r w:rsidRPr="007508DA">
        <w:rPr>
          <w:rFonts w:hint="eastAsia"/>
        </w:rPr>
        <w:t>秘密を他に漏らすことがないよう、必要な措置を講じければならない。</w:t>
      </w:r>
    </w:p>
    <w:p w:rsidR="00CB5548" w:rsidRPr="007508DA" w:rsidRDefault="00CB5548" w:rsidP="00CB5548">
      <w:pPr>
        <w:ind w:left="214"/>
      </w:pPr>
      <w:r w:rsidRPr="007508DA">
        <w:rPr>
          <w:rFonts w:hint="eastAsia"/>
        </w:rPr>
        <w:t>（事故発生時の対応）</w:t>
      </w:r>
    </w:p>
    <w:p w:rsidR="00CB5548" w:rsidRPr="007508DA" w:rsidRDefault="00CB5548" w:rsidP="00CB5548">
      <w:pPr>
        <w:ind w:left="214" w:hanging="214"/>
      </w:pPr>
      <w:r w:rsidRPr="007508DA">
        <w:rPr>
          <w:rFonts w:ascii="ＭＳ ゴシック" w:eastAsia="ＭＳ ゴシック" w:hAnsi="ＭＳ ゴシック" w:hint="eastAsia"/>
        </w:rPr>
        <w:t>第</w:t>
      </w:r>
      <w:r w:rsidRPr="007508DA">
        <w:rPr>
          <w:rFonts w:ascii="ＭＳ ゴシック" w:eastAsia="ＭＳ ゴシック" w:hAnsi="ＭＳ ゴシック"/>
        </w:rPr>
        <w:t>12</w:t>
      </w:r>
      <w:r w:rsidRPr="007508DA">
        <w:rPr>
          <w:rFonts w:ascii="ＭＳ ゴシック" w:eastAsia="ＭＳ ゴシック" w:hAnsi="ＭＳ ゴシック" w:hint="eastAsia"/>
        </w:rPr>
        <w:t>条</w:t>
      </w:r>
      <w:r w:rsidRPr="007508DA">
        <w:rPr>
          <w:rFonts w:hint="eastAsia"/>
        </w:rPr>
        <w:t xml:space="preserve">　事業者は、利用</w:t>
      </w:r>
      <w:r w:rsidR="00264BE5">
        <w:rPr>
          <w:rFonts w:hint="eastAsia"/>
        </w:rPr>
        <w:t>者</w:t>
      </w:r>
      <w:r w:rsidRPr="007508DA">
        <w:rPr>
          <w:rFonts w:hint="eastAsia"/>
        </w:rPr>
        <w:t>に対するサービスの提供</w:t>
      </w:r>
      <w:r w:rsidR="00264BE5">
        <w:rPr>
          <w:rFonts w:hint="eastAsia"/>
        </w:rPr>
        <w:t>に</w:t>
      </w:r>
      <w:r w:rsidRPr="007508DA">
        <w:rPr>
          <w:rFonts w:hint="eastAsia"/>
        </w:rPr>
        <w:t>より事故が発生した場合は、町、当該利用者の家族に連絡を行う</w:t>
      </w:r>
      <w:r w:rsidR="00264BE5">
        <w:rPr>
          <w:rFonts w:hint="eastAsia"/>
        </w:rPr>
        <w:t>と</w:t>
      </w:r>
      <w:r w:rsidRPr="007508DA">
        <w:rPr>
          <w:rFonts w:hint="eastAsia"/>
        </w:rPr>
        <w:t>とも</w:t>
      </w:r>
      <w:r w:rsidR="00264BE5">
        <w:rPr>
          <w:rFonts w:hint="eastAsia"/>
        </w:rPr>
        <w:t>に、</w:t>
      </w:r>
      <w:r w:rsidRPr="007508DA">
        <w:rPr>
          <w:rFonts w:hint="eastAsia"/>
        </w:rPr>
        <w:t>必要な措置</w:t>
      </w:r>
      <w:r w:rsidR="00264BE5">
        <w:rPr>
          <w:rFonts w:hint="eastAsia"/>
        </w:rPr>
        <w:t>を</w:t>
      </w:r>
      <w:r w:rsidRPr="007508DA">
        <w:rPr>
          <w:rFonts w:hint="eastAsia"/>
        </w:rPr>
        <w:t>講じなければならない。</w:t>
      </w:r>
    </w:p>
    <w:p w:rsidR="00CB5548" w:rsidRPr="007508DA" w:rsidRDefault="00CB5548" w:rsidP="00CB5548">
      <w:pPr>
        <w:ind w:left="214" w:hanging="214"/>
      </w:pPr>
      <w:r w:rsidRPr="007508DA">
        <w:rPr>
          <w:rFonts w:hint="eastAsia"/>
        </w:rPr>
        <w:t>２</w:t>
      </w:r>
      <w:r>
        <w:rPr>
          <w:rFonts w:hint="eastAsia"/>
        </w:rPr>
        <w:t xml:space="preserve">　</w:t>
      </w:r>
      <w:r w:rsidRPr="007508DA">
        <w:rPr>
          <w:rFonts w:hint="eastAsia"/>
        </w:rPr>
        <w:t>事業者は、前項の事故の状況及びに事故に際して講じた措置つい</w:t>
      </w:r>
      <w:r w:rsidR="00264BE5">
        <w:rPr>
          <w:rFonts w:hint="eastAsia"/>
        </w:rPr>
        <w:t>て</w:t>
      </w:r>
      <w:r w:rsidRPr="007508DA">
        <w:rPr>
          <w:rFonts w:hint="eastAsia"/>
        </w:rPr>
        <w:t>記録</w:t>
      </w:r>
      <w:r w:rsidR="00264BE5">
        <w:rPr>
          <w:rFonts w:hint="eastAsia"/>
        </w:rPr>
        <w:t>し</w:t>
      </w:r>
      <w:r w:rsidRPr="007508DA">
        <w:rPr>
          <w:rFonts w:hint="eastAsia"/>
        </w:rPr>
        <w:t>なければならない。</w:t>
      </w:r>
    </w:p>
    <w:p w:rsidR="00CB5548" w:rsidRPr="007508DA" w:rsidRDefault="00CB5548" w:rsidP="00CB5548">
      <w:pPr>
        <w:ind w:left="214" w:hanging="214"/>
      </w:pPr>
      <w:r w:rsidRPr="007508DA">
        <w:rPr>
          <w:rFonts w:hint="eastAsia"/>
        </w:rPr>
        <w:t>３</w:t>
      </w:r>
      <w:r>
        <w:rPr>
          <w:rFonts w:hint="eastAsia"/>
        </w:rPr>
        <w:t xml:space="preserve">　</w:t>
      </w:r>
      <w:r w:rsidRPr="007508DA">
        <w:rPr>
          <w:rFonts w:hint="eastAsia"/>
        </w:rPr>
        <w:t>事業者は、利用</w:t>
      </w:r>
      <w:r w:rsidR="00264BE5">
        <w:rPr>
          <w:rFonts w:hint="eastAsia"/>
        </w:rPr>
        <w:t>者</w:t>
      </w:r>
      <w:r w:rsidRPr="007508DA">
        <w:rPr>
          <w:rFonts w:hint="eastAsia"/>
        </w:rPr>
        <w:t>に対するサービスの提供</w:t>
      </w:r>
      <w:r w:rsidR="00264BE5">
        <w:rPr>
          <w:rFonts w:hint="eastAsia"/>
        </w:rPr>
        <w:t>に</w:t>
      </w:r>
      <w:r w:rsidRPr="007508DA">
        <w:rPr>
          <w:rFonts w:hint="eastAsia"/>
        </w:rPr>
        <w:t>より賠償すべき</w:t>
      </w:r>
      <w:r w:rsidR="00264BE5">
        <w:rPr>
          <w:rFonts w:hint="eastAsia"/>
        </w:rPr>
        <w:t>事故</w:t>
      </w:r>
      <w:r w:rsidRPr="007508DA">
        <w:rPr>
          <w:rFonts w:hint="eastAsia"/>
        </w:rPr>
        <w:t>が発生した場合は、損害賠償を速やかに行わなければならない。</w:t>
      </w:r>
    </w:p>
    <w:p w:rsidR="00CB5548" w:rsidRPr="007508DA" w:rsidRDefault="00CB5548" w:rsidP="00CB5548">
      <w:pPr>
        <w:ind w:left="214"/>
      </w:pPr>
      <w:r w:rsidRPr="007508DA">
        <w:rPr>
          <w:rFonts w:hint="eastAsia"/>
        </w:rPr>
        <w:t>（廃止等の届出及び便宜提供）</w:t>
      </w:r>
    </w:p>
    <w:p w:rsidR="00CB5548" w:rsidRPr="007508DA" w:rsidRDefault="00CB5548" w:rsidP="00CB5548">
      <w:pPr>
        <w:ind w:left="214" w:hanging="214"/>
      </w:pPr>
      <w:r w:rsidRPr="007508DA">
        <w:rPr>
          <w:rFonts w:ascii="ＭＳ ゴシック" w:eastAsia="ＭＳ ゴシック" w:hAnsi="ＭＳ ゴシック" w:hint="eastAsia"/>
        </w:rPr>
        <w:t>第</w:t>
      </w:r>
      <w:r w:rsidRPr="007508DA">
        <w:rPr>
          <w:rFonts w:ascii="ＭＳ ゴシック" w:eastAsia="ＭＳ ゴシック" w:hAnsi="ＭＳ ゴシック"/>
        </w:rPr>
        <w:t>13</w:t>
      </w:r>
      <w:r w:rsidRPr="007508DA">
        <w:rPr>
          <w:rFonts w:ascii="ＭＳ ゴシック" w:eastAsia="ＭＳ ゴシック" w:hAnsi="ＭＳ ゴシック" w:hint="eastAsia"/>
        </w:rPr>
        <w:t>条</w:t>
      </w:r>
      <w:r w:rsidRPr="007508DA">
        <w:rPr>
          <w:rFonts w:hint="eastAsia"/>
        </w:rPr>
        <w:t xml:space="preserve">　事業者は、当該を廃止し</w:t>
      </w:r>
      <w:r w:rsidR="00264BE5">
        <w:rPr>
          <w:rFonts w:hint="eastAsia"/>
        </w:rPr>
        <w:t>、</w:t>
      </w:r>
      <w:r w:rsidRPr="007508DA">
        <w:rPr>
          <w:rFonts w:hint="eastAsia"/>
        </w:rPr>
        <w:t>又</w:t>
      </w:r>
      <w:r w:rsidR="00264BE5">
        <w:rPr>
          <w:rFonts w:hint="eastAsia"/>
        </w:rPr>
        <w:t>は</w:t>
      </w:r>
      <w:r w:rsidRPr="007508DA">
        <w:rPr>
          <w:rFonts w:hint="eastAsia"/>
        </w:rPr>
        <w:t>休止しようとするときは、その廃止又は休止の日の１月前までに、次に掲げる</w:t>
      </w:r>
      <w:r w:rsidR="00264BE5">
        <w:rPr>
          <w:rFonts w:hint="eastAsia"/>
        </w:rPr>
        <w:t>事項</w:t>
      </w:r>
      <w:r w:rsidRPr="007508DA">
        <w:rPr>
          <w:rFonts w:hint="eastAsia"/>
        </w:rPr>
        <w:t>を町長へ届け出なければならない。</w:t>
      </w:r>
    </w:p>
    <w:p w:rsidR="00CB5548" w:rsidRPr="007508DA" w:rsidRDefault="00CB5548" w:rsidP="00CB5548">
      <w:pPr>
        <w:ind w:left="428" w:hanging="214"/>
      </w:pPr>
      <w:r w:rsidRPr="007508DA">
        <w:t>(</w:t>
      </w:r>
      <w:r w:rsidRPr="007508DA">
        <w:rPr>
          <w:rFonts w:hint="eastAsia"/>
        </w:rPr>
        <w:t>１</w:t>
      </w:r>
      <w:r w:rsidRPr="007508DA">
        <w:t>)</w:t>
      </w:r>
      <w:r>
        <w:rPr>
          <w:rFonts w:hint="eastAsia"/>
        </w:rPr>
        <w:t xml:space="preserve">　</w:t>
      </w:r>
      <w:r w:rsidRPr="007508DA">
        <w:rPr>
          <w:rFonts w:hint="eastAsia"/>
        </w:rPr>
        <w:t>廃止し、又は休止しようとする年月日</w:t>
      </w:r>
    </w:p>
    <w:p w:rsidR="00CB5548" w:rsidRPr="007508DA" w:rsidRDefault="00CB5548" w:rsidP="00CB5548">
      <w:pPr>
        <w:ind w:left="428" w:hanging="214"/>
      </w:pPr>
      <w:r w:rsidRPr="007508DA">
        <w:t>(</w:t>
      </w:r>
      <w:r w:rsidRPr="007508DA">
        <w:rPr>
          <w:rFonts w:hint="eastAsia"/>
        </w:rPr>
        <w:t>２</w:t>
      </w:r>
      <w:r w:rsidRPr="007508DA">
        <w:t>)</w:t>
      </w:r>
      <w:r>
        <w:rPr>
          <w:rFonts w:hint="eastAsia"/>
        </w:rPr>
        <w:t xml:space="preserve">　</w:t>
      </w:r>
      <w:r w:rsidRPr="007508DA">
        <w:rPr>
          <w:rFonts w:hint="eastAsia"/>
        </w:rPr>
        <w:t>廃止し、又は休止しようとする理由</w:t>
      </w:r>
    </w:p>
    <w:p w:rsidR="00CB5548" w:rsidRPr="007508DA" w:rsidRDefault="00CB5548" w:rsidP="00CB5548">
      <w:pPr>
        <w:ind w:left="428" w:hanging="214"/>
      </w:pPr>
      <w:r w:rsidRPr="007508DA">
        <w:t>(</w:t>
      </w:r>
      <w:r w:rsidRPr="007508DA">
        <w:rPr>
          <w:rFonts w:hint="eastAsia"/>
        </w:rPr>
        <w:t>３</w:t>
      </w:r>
      <w:r w:rsidRPr="007508DA">
        <w:t>)</w:t>
      </w:r>
      <w:r>
        <w:rPr>
          <w:rFonts w:hint="eastAsia"/>
        </w:rPr>
        <w:t xml:space="preserve">　</w:t>
      </w:r>
      <w:r w:rsidRPr="007508DA">
        <w:rPr>
          <w:rFonts w:hint="eastAsia"/>
        </w:rPr>
        <w:t>現にサービスを受けている者に対する措置</w:t>
      </w:r>
    </w:p>
    <w:p w:rsidR="00CB5548" w:rsidRPr="007508DA" w:rsidRDefault="00CB5548" w:rsidP="00CB5548">
      <w:pPr>
        <w:ind w:left="428" w:hanging="214"/>
      </w:pPr>
      <w:r w:rsidRPr="007508DA">
        <w:lastRenderedPageBreak/>
        <w:t>(</w:t>
      </w:r>
      <w:r w:rsidRPr="007508DA">
        <w:rPr>
          <w:rFonts w:hint="eastAsia"/>
        </w:rPr>
        <w:t>４</w:t>
      </w:r>
      <w:r w:rsidRPr="007508DA">
        <w:t>)</w:t>
      </w:r>
      <w:r>
        <w:rPr>
          <w:rFonts w:hint="eastAsia"/>
        </w:rPr>
        <w:t xml:space="preserve">　</w:t>
      </w:r>
      <w:r w:rsidRPr="007508DA">
        <w:rPr>
          <w:rFonts w:hint="eastAsia"/>
        </w:rPr>
        <w:t>休止しようとする場合にあっては、休止の予定期間</w:t>
      </w:r>
    </w:p>
    <w:p w:rsidR="00CB5548" w:rsidRPr="007508DA" w:rsidRDefault="00CB5548" w:rsidP="00CB5548">
      <w:pPr>
        <w:ind w:left="214" w:hanging="214"/>
      </w:pPr>
      <w:r w:rsidRPr="007508DA">
        <w:rPr>
          <w:rFonts w:hint="eastAsia"/>
        </w:rPr>
        <w:t>２</w:t>
      </w:r>
      <w:r>
        <w:rPr>
          <w:rFonts w:hint="eastAsia"/>
        </w:rPr>
        <w:t xml:space="preserve">　</w:t>
      </w:r>
      <w:r w:rsidRPr="007508DA">
        <w:rPr>
          <w:rFonts w:hint="eastAsia"/>
        </w:rPr>
        <w:t>事業者は、前項の規定による</w:t>
      </w:r>
      <w:r w:rsidR="00264BE5">
        <w:rPr>
          <w:rFonts w:hint="eastAsia"/>
        </w:rPr>
        <w:t>事業の</w:t>
      </w:r>
      <w:r w:rsidRPr="007508DA">
        <w:rPr>
          <w:rFonts w:hint="eastAsia"/>
        </w:rPr>
        <w:t>廃止又休止の届出をしたときは、当該届出の日前１月以内に当該事業のサービスを利用していた者であって、当該事業の廃止又は休日以後においても引き続</w:t>
      </w:r>
      <w:r w:rsidR="0077716F">
        <w:rPr>
          <w:rFonts w:hint="eastAsia"/>
        </w:rPr>
        <w:t>き</w:t>
      </w:r>
      <w:r w:rsidRPr="007508DA">
        <w:rPr>
          <w:rFonts w:hint="eastAsia"/>
        </w:rPr>
        <w:t>当該サービスに相当するサービスの提供を希望者に対し、必要なサービス等が継続的に提供されるよう、他の関係</w:t>
      </w:r>
      <w:bookmarkStart w:id="0" w:name="_GoBack"/>
      <w:bookmarkEnd w:id="0"/>
      <w:r w:rsidRPr="007508DA">
        <w:rPr>
          <w:rFonts w:hint="eastAsia"/>
        </w:rPr>
        <w:t>者と</w:t>
      </w:r>
      <w:r w:rsidR="00264BE5">
        <w:rPr>
          <w:rFonts w:hint="eastAsia"/>
        </w:rPr>
        <w:t>の</w:t>
      </w:r>
      <w:r w:rsidRPr="007508DA">
        <w:rPr>
          <w:rFonts w:hint="eastAsia"/>
        </w:rPr>
        <w:t>連絡調整その他の便宜の提供を行わなければならない。</w:t>
      </w:r>
    </w:p>
    <w:p w:rsidR="00CB5548" w:rsidRPr="007508DA" w:rsidRDefault="00CB5548" w:rsidP="00CB5548">
      <w:pPr>
        <w:ind w:left="214"/>
      </w:pPr>
      <w:r w:rsidRPr="007508DA">
        <w:rPr>
          <w:rFonts w:hint="eastAsia"/>
        </w:rPr>
        <w:t>（状況報告等）</w:t>
      </w:r>
    </w:p>
    <w:p w:rsidR="00CB5548" w:rsidRPr="007508DA" w:rsidRDefault="00CB5548" w:rsidP="00CB5548">
      <w:pPr>
        <w:ind w:left="214" w:hanging="214"/>
      </w:pPr>
      <w:r w:rsidRPr="007508DA">
        <w:rPr>
          <w:rFonts w:ascii="ＭＳ ゴシック" w:eastAsia="ＭＳ ゴシック" w:hAnsi="ＭＳ ゴシック" w:hint="eastAsia"/>
        </w:rPr>
        <w:t>第</w:t>
      </w:r>
      <w:r w:rsidRPr="007508DA">
        <w:rPr>
          <w:rFonts w:ascii="ＭＳ ゴシック" w:eastAsia="ＭＳ ゴシック" w:hAnsi="ＭＳ ゴシック"/>
        </w:rPr>
        <w:t>14</w:t>
      </w:r>
      <w:r w:rsidRPr="007508DA">
        <w:rPr>
          <w:rFonts w:ascii="ＭＳ ゴシック" w:eastAsia="ＭＳ ゴシック" w:hAnsi="ＭＳ ゴシック" w:hint="eastAsia"/>
        </w:rPr>
        <w:t>条</w:t>
      </w:r>
      <w:r w:rsidRPr="007508DA">
        <w:rPr>
          <w:rFonts w:hint="eastAsia"/>
        </w:rPr>
        <w:t xml:space="preserve">　町長は、必要があると認めるときは、事業者に対し、当該事業の運営について随時報告させ、又は実地に調査し、必要な指示をすることができる。</w:t>
      </w:r>
    </w:p>
    <w:p w:rsidR="00CB5548" w:rsidRPr="007508DA" w:rsidRDefault="00CB5548" w:rsidP="00CB5548">
      <w:pPr>
        <w:ind w:left="214"/>
      </w:pPr>
      <w:r w:rsidRPr="007508DA">
        <w:rPr>
          <w:rFonts w:hint="eastAsia"/>
        </w:rPr>
        <w:t>（</w:t>
      </w:r>
      <w:r w:rsidR="00264BE5">
        <w:rPr>
          <w:rFonts w:hint="eastAsia"/>
        </w:rPr>
        <w:t>委任</w:t>
      </w:r>
      <w:r w:rsidRPr="007508DA">
        <w:rPr>
          <w:rFonts w:hint="eastAsia"/>
        </w:rPr>
        <w:t>）</w:t>
      </w:r>
    </w:p>
    <w:p w:rsidR="00CB5548" w:rsidRPr="007508DA" w:rsidRDefault="00CB5548" w:rsidP="00CB5548">
      <w:pPr>
        <w:ind w:left="214" w:hanging="214"/>
      </w:pPr>
      <w:r w:rsidRPr="007508DA">
        <w:rPr>
          <w:rFonts w:ascii="ＭＳ ゴシック" w:eastAsia="ＭＳ ゴシック" w:hAnsi="ＭＳ ゴシック" w:hint="eastAsia"/>
        </w:rPr>
        <w:t>第</w:t>
      </w:r>
      <w:r w:rsidRPr="007508DA">
        <w:rPr>
          <w:rFonts w:ascii="ＭＳ ゴシック" w:eastAsia="ＭＳ ゴシック" w:hAnsi="ＭＳ ゴシック"/>
        </w:rPr>
        <w:t>15</w:t>
      </w:r>
      <w:r w:rsidRPr="007508DA">
        <w:rPr>
          <w:rFonts w:ascii="ＭＳ ゴシック" w:eastAsia="ＭＳ ゴシック" w:hAnsi="ＭＳ ゴシック" w:hint="eastAsia"/>
        </w:rPr>
        <w:t>条</w:t>
      </w:r>
      <w:r w:rsidRPr="007508DA">
        <w:rPr>
          <w:rFonts w:hint="eastAsia"/>
        </w:rPr>
        <w:t xml:space="preserve">　この要綱に定めるもののほか、介護予防ケアマネジメント事業の実施に関し必要な事項は、町長が別に定める。</w:t>
      </w:r>
    </w:p>
    <w:p w:rsidR="00CB5548" w:rsidRPr="007508DA" w:rsidRDefault="00CB5548" w:rsidP="00CB5548">
      <w:pPr>
        <w:ind w:left="642"/>
        <w:rPr>
          <w:rFonts w:ascii="ＭＳ ゴシック" w:eastAsia="ＭＳ ゴシック" w:hAnsi="ＭＳ ゴシック"/>
        </w:rPr>
      </w:pPr>
      <w:r w:rsidRPr="007508DA">
        <w:rPr>
          <w:rFonts w:ascii="ＭＳ ゴシック" w:eastAsia="ＭＳ ゴシック" w:hAnsi="ＭＳ ゴシック" w:hint="eastAsia"/>
        </w:rPr>
        <w:t>附　則</w:t>
      </w:r>
    </w:p>
    <w:p w:rsidR="00CB5548" w:rsidRPr="007508DA" w:rsidRDefault="00CB5548" w:rsidP="00CB5548">
      <w:pPr>
        <w:ind w:firstLine="214"/>
      </w:pPr>
      <w:r w:rsidRPr="007508DA">
        <w:rPr>
          <w:rFonts w:hint="eastAsia"/>
        </w:rPr>
        <w:t>この要綱は、平成</w:t>
      </w:r>
      <w:r w:rsidRPr="007508DA">
        <w:t>29</w:t>
      </w:r>
      <w:r w:rsidRPr="007508DA">
        <w:rPr>
          <w:rFonts w:hint="eastAsia"/>
        </w:rPr>
        <w:t>年４月１日から施行する。</w:t>
      </w:r>
    </w:p>
    <w:p w:rsidR="00264BE5" w:rsidRDefault="00264BE5" w:rsidP="00CB5548">
      <w:pPr>
        <w:rPr>
          <w:rFonts w:ascii="ＭＳ ゴシック" w:eastAsia="ＭＳ ゴシック" w:hAnsi="ＭＳ ゴシック"/>
        </w:rPr>
      </w:pPr>
    </w:p>
    <w:p w:rsidR="00CB5548" w:rsidRPr="007508DA" w:rsidRDefault="00CB5548" w:rsidP="00CB5548">
      <w:r w:rsidRPr="007508DA">
        <w:rPr>
          <w:rFonts w:ascii="ＭＳ ゴシック" w:eastAsia="ＭＳ ゴシック" w:hAnsi="ＭＳ ゴシック" w:hint="eastAsia"/>
        </w:rPr>
        <w:t>別表</w:t>
      </w:r>
      <w:r w:rsidRPr="007508DA">
        <w:rPr>
          <w:rFonts w:hint="eastAsia"/>
        </w:rPr>
        <w:t>（第７条関係）</w:t>
      </w:r>
    </w:p>
    <w:p w:rsidR="00CB5548" w:rsidRPr="007508DA" w:rsidRDefault="00CB5548" w:rsidP="00CB5548">
      <w:pPr>
        <w:ind w:firstLine="214"/>
      </w:pPr>
      <w:r w:rsidRPr="007508DA">
        <w:rPr>
          <w:rFonts w:hint="eastAsia"/>
        </w:rPr>
        <w:t>介護予防ケアマネジメント費単位数表</w:t>
      </w:r>
    </w:p>
    <w:p w:rsidR="00CB5548" w:rsidRPr="007508DA" w:rsidRDefault="00CB5548" w:rsidP="00CB5548">
      <w:pPr>
        <w:ind w:firstLine="214"/>
      </w:pPr>
      <w:r w:rsidRPr="007508DA">
        <w:rPr>
          <w:rFonts w:hint="eastAsia"/>
        </w:rPr>
        <w:t>ア　介護予防ケアマネジメント費（１月につき）</w:t>
      </w:r>
    </w:p>
    <w:p w:rsidR="00CB5548" w:rsidRPr="007508DA" w:rsidRDefault="00CB5548" w:rsidP="00CB5548">
      <w:pPr>
        <w:ind w:firstLine="214"/>
      </w:pPr>
      <w:r w:rsidRPr="007508DA">
        <w:t>(</w:t>
      </w:r>
      <w:r w:rsidRPr="007508DA">
        <w:rPr>
          <w:rFonts w:hint="eastAsia"/>
        </w:rPr>
        <w:t>１</w:t>
      </w:r>
      <w:r w:rsidRPr="007508DA">
        <w:t>)</w:t>
      </w:r>
      <w:r w:rsidRPr="007508DA">
        <w:rPr>
          <w:rFonts w:hint="eastAsia"/>
        </w:rPr>
        <w:t xml:space="preserve">　原則的な介護予防ケアマネジメント　</w:t>
      </w:r>
      <w:r w:rsidRPr="007508DA">
        <w:t>430</w:t>
      </w:r>
      <w:r w:rsidRPr="007508DA">
        <w:rPr>
          <w:rFonts w:hint="eastAsia"/>
        </w:rPr>
        <w:t>単位</w:t>
      </w:r>
    </w:p>
    <w:p w:rsidR="00CB5548" w:rsidRPr="007508DA" w:rsidRDefault="00CB5548" w:rsidP="00CB5548">
      <w:pPr>
        <w:ind w:firstLine="214"/>
      </w:pPr>
      <w:r w:rsidRPr="007508DA">
        <w:t>(</w:t>
      </w:r>
      <w:r w:rsidRPr="007508DA">
        <w:rPr>
          <w:rFonts w:hint="eastAsia"/>
        </w:rPr>
        <w:t>２</w:t>
      </w:r>
      <w:r w:rsidRPr="007508DA">
        <w:t>)</w:t>
      </w:r>
      <w:r w:rsidRPr="007508DA">
        <w:rPr>
          <w:rFonts w:hint="eastAsia"/>
        </w:rPr>
        <w:t xml:space="preserve">　簡略化した介護予防ケアマネジメント　</w:t>
      </w:r>
      <w:r w:rsidRPr="007508DA">
        <w:t>430</w:t>
      </w:r>
      <w:r w:rsidRPr="007508DA">
        <w:rPr>
          <w:rFonts w:hint="eastAsia"/>
        </w:rPr>
        <w:t>単位</w:t>
      </w:r>
    </w:p>
    <w:p w:rsidR="00CB5548" w:rsidRPr="007508DA" w:rsidRDefault="00CB5548" w:rsidP="00CB5548">
      <w:pPr>
        <w:ind w:firstLine="214"/>
      </w:pPr>
      <w:r w:rsidRPr="007508DA">
        <w:t>(</w:t>
      </w:r>
      <w:r w:rsidRPr="007508DA">
        <w:rPr>
          <w:rFonts w:hint="eastAsia"/>
        </w:rPr>
        <w:t>２</w:t>
      </w:r>
      <w:r w:rsidRPr="007508DA">
        <w:t>)</w:t>
      </w:r>
      <w:r w:rsidRPr="007508DA">
        <w:rPr>
          <w:rFonts w:hint="eastAsia"/>
        </w:rPr>
        <w:t xml:space="preserve">　初回のみの介護予防ケアマネジメント　</w:t>
      </w:r>
      <w:r w:rsidRPr="007508DA">
        <w:t>215</w:t>
      </w:r>
      <w:r w:rsidRPr="007508DA">
        <w:rPr>
          <w:rFonts w:hint="eastAsia"/>
        </w:rPr>
        <w:t>単位</w:t>
      </w:r>
    </w:p>
    <w:p w:rsidR="00CB5548" w:rsidRPr="007508DA" w:rsidRDefault="00CB5548" w:rsidP="00264BE5">
      <w:pPr>
        <w:ind w:leftChars="100" w:left="460" w:hangingChars="100" w:hanging="230"/>
      </w:pPr>
      <w:r w:rsidRPr="007508DA">
        <w:rPr>
          <w:rFonts w:hint="eastAsia"/>
        </w:rPr>
        <w:t>注１　アの介護予防ケマネジメント費は、事業対象者にして介護予防ケアマネジメントを行う地域包括支援センター又は地域包括支援センターから委託を受けた居宅介護支援事業者について所定単位数を算定する。</w:t>
      </w:r>
    </w:p>
    <w:p w:rsidR="00CB5548" w:rsidRPr="007508DA" w:rsidRDefault="00CB5548" w:rsidP="00264BE5">
      <w:pPr>
        <w:ind w:leftChars="100" w:left="460" w:hangingChars="100" w:hanging="230"/>
      </w:pPr>
      <w:r w:rsidRPr="007508DA">
        <w:rPr>
          <w:rFonts w:hint="eastAsia"/>
        </w:rPr>
        <w:t>注２　事業対象者が月を通じて介護予防特定施設入居生活介護又は</w:t>
      </w:r>
      <w:r w:rsidR="00264BE5">
        <w:rPr>
          <w:rFonts w:hint="eastAsia"/>
        </w:rPr>
        <w:t>介護</w:t>
      </w:r>
      <w:r w:rsidRPr="007508DA">
        <w:rPr>
          <w:rFonts w:hint="eastAsia"/>
        </w:rPr>
        <w:t>予防小規模多機能型居宅介護（短期利用介護予防居宅</w:t>
      </w:r>
      <w:r w:rsidR="00264BE5">
        <w:rPr>
          <w:rFonts w:hint="eastAsia"/>
        </w:rPr>
        <w:t>介護</w:t>
      </w:r>
      <w:r w:rsidRPr="007508DA">
        <w:rPr>
          <w:rFonts w:hint="eastAsia"/>
        </w:rPr>
        <w:t>費を算定する場合を除く。）若しくは介護予防認知症対応型共同生活</w:t>
      </w:r>
      <w:r w:rsidR="00264BE5">
        <w:rPr>
          <w:rFonts w:hint="eastAsia"/>
        </w:rPr>
        <w:t>介護</w:t>
      </w:r>
      <w:r w:rsidRPr="007508DA">
        <w:rPr>
          <w:rFonts w:hint="eastAsia"/>
        </w:rPr>
        <w:t>（介護予防短期利用共同生活介護費を算定する場合除く。）を受けている場合は、当該月については、介護予防ケアマネジメント費</w:t>
      </w:r>
      <w:r w:rsidR="00264BE5">
        <w:rPr>
          <w:rFonts w:hint="eastAsia"/>
        </w:rPr>
        <w:t>は</w:t>
      </w:r>
      <w:r w:rsidR="00264BE5">
        <w:t>、</w:t>
      </w:r>
      <w:r w:rsidRPr="007508DA">
        <w:rPr>
          <w:rFonts w:hint="eastAsia"/>
        </w:rPr>
        <w:t>算定しない。</w:t>
      </w:r>
    </w:p>
    <w:p w:rsidR="00CB5548" w:rsidRPr="007508DA" w:rsidRDefault="00CB5548" w:rsidP="00CB5548">
      <w:pPr>
        <w:ind w:firstLine="214"/>
      </w:pPr>
      <w:r w:rsidRPr="007508DA">
        <w:rPr>
          <w:rFonts w:hint="eastAsia"/>
        </w:rPr>
        <w:t xml:space="preserve">イ　初回加算　</w:t>
      </w:r>
      <w:r w:rsidRPr="007508DA">
        <w:t>300</w:t>
      </w:r>
      <w:r w:rsidRPr="007508DA">
        <w:rPr>
          <w:rFonts w:hint="eastAsia"/>
        </w:rPr>
        <w:t>単位</w:t>
      </w:r>
    </w:p>
    <w:p w:rsidR="00CB5548" w:rsidRPr="007508DA" w:rsidRDefault="00CB5548" w:rsidP="00264BE5">
      <w:pPr>
        <w:ind w:left="214"/>
      </w:pPr>
      <w:r w:rsidRPr="007508DA">
        <w:rPr>
          <w:rFonts w:hint="eastAsia"/>
        </w:rPr>
        <w:t>注　事業対象者にして介護予防ケアマネジメントを行う地域包括支援センター又</w:t>
      </w:r>
      <w:r w:rsidRPr="007508DA">
        <w:rPr>
          <w:rFonts w:hint="eastAsia"/>
        </w:rPr>
        <w:lastRenderedPageBreak/>
        <w:t>は地域包括支援センターから事業の一部</w:t>
      </w:r>
      <w:r w:rsidR="00264BE5">
        <w:rPr>
          <w:rFonts w:hint="eastAsia"/>
        </w:rPr>
        <w:t>の</w:t>
      </w:r>
      <w:r w:rsidRPr="007508DA">
        <w:rPr>
          <w:rFonts w:hint="eastAsia"/>
        </w:rPr>
        <w:t>実施</w:t>
      </w:r>
      <w:r w:rsidR="00264BE5">
        <w:rPr>
          <w:rFonts w:hint="eastAsia"/>
        </w:rPr>
        <w:t>の</w:t>
      </w:r>
      <w:r w:rsidRPr="007508DA">
        <w:rPr>
          <w:rFonts w:hint="eastAsia"/>
        </w:rPr>
        <w:t>委託を受けた指定居宅介護支援事業者において、新規に介護予防サービス計画（法第８条の２第</w:t>
      </w:r>
      <w:r w:rsidRPr="007508DA">
        <w:t>16</w:t>
      </w:r>
      <w:r w:rsidRPr="007508DA">
        <w:rPr>
          <w:rFonts w:hint="eastAsia"/>
        </w:rPr>
        <w:t>項に規定する介護予防サービス計画をいう。）を作成する事業対象者に対し介護予防ケアマネジメントを行った場合ついては、初回加算として、１月につき所定単位数を加算する。</w:t>
      </w:r>
    </w:p>
    <w:p w:rsidR="004E7901" w:rsidRPr="00CB5548" w:rsidRDefault="004E7901" w:rsidP="00CB5548">
      <w:pPr>
        <w:ind w:firstLineChars="100" w:firstLine="230"/>
      </w:pPr>
    </w:p>
    <w:sectPr w:rsidR="004E7901" w:rsidRPr="00CB5548" w:rsidSect="00440E7C">
      <w:pgSz w:w="11906" w:h="16838" w:code="9"/>
      <w:pgMar w:top="1701" w:right="1701" w:bottom="1701" w:left="1701" w:header="851" w:footer="992" w:gutter="0"/>
      <w:cols w:space="425"/>
      <w:docGrid w:type="linesAndChars" w:linePitch="424"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C98" w:rsidRDefault="00F87C98" w:rsidP="008D3C2A">
      <w:r>
        <w:separator/>
      </w:r>
    </w:p>
  </w:endnote>
  <w:endnote w:type="continuationSeparator" w:id="0">
    <w:p w:rsidR="00F87C98" w:rsidRDefault="00F87C98" w:rsidP="008D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C98" w:rsidRDefault="00F87C98" w:rsidP="008D3C2A">
      <w:r>
        <w:separator/>
      </w:r>
    </w:p>
  </w:footnote>
  <w:footnote w:type="continuationSeparator" w:id="0">
    <w:p w:rsidR="00F87C98" w:rsidRDefault="00F87C98" w:rsidP="008D3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5"/>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901"/>
    <w:rsid w:val="00264BE5"/>
    <w:rsid w:val="00341B22"/>
    <w:rsid w:val="00344429"/>
    <w:rsid w:val="00440E7C"/>
    <w:rsid w:val="004455EE"/>
    <w:rsid w:val="004E7901"/>
    <w:rsid w:val="0077716F"/>
    <w:rsid w:val="008B2CD4"/>
    <w:rsid w:val="008D3C2A"/>
    <w:rsid w:val="009B05B4"/>
    <w:rsid w:val="00B123F3"/>
    <w:rsid w:val="00CB5548"/>
    <w:rsid w:val="00D94966"/>
    <w:rsid w:val="00DA2C99"/>
    <w:rsid w:val="00DE5C53"/>
    <w:rsid w:val="00E11F04"/>
    <w:rsid w:val="00E7771F"/>
    <w:rsid w:val="00F87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10BED18-7DC6-42F7-B98C-E82D1D11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E7C"/>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C2A"/>
    <w:pPr>
      <w:tabs>
        <w:tab w:val="center" w:pos="4252"/>
        <w:tab w:val="right" w:pos="8504"/>
      </w:tabs>
      <w:snapToGrid w:val="0"/>
    </w:pPr>
  </w:style>
  <w:style w:type="character" w:customStyle="1" w:styleId="a4">
    <w:name w:val="ヘッダー (文字)"/>
    <w:basedOn w:val="a0"/>
    <w:link w:val="a3"/>
    <w:uiPriority w:val="99"/>
    <w:rsid w:val="008D3C2A"/>
    <w:rPr>
      <w:rFonts w:ascii="ＭＳ 明朝" w:eastAsia="ＭＳ 明朝"/>
    </w:rPr>
  </w:style>
  <w:style w:type="paragraph" w:styleId="a5">
    <w:name w:val="footer"/>
    <w:basedOn w:val="a"/>
    <w:link w:val="a6"/>
    <w:uiPriority w:val="99"/>
    <w:unhideWhenUsed/>
    <w:rsid w:val="008D3C2A"/>
    <w:pPr>
      <w:tabs>
        <w:tab w:val="center" w:pos="4252"/>
        <w:tab w:val="right" w:pos="8504"/>
      </w:tabs>
      <w:snapToGrid w:val="0"/>
    </w:pPr>
  </w:style>
  <w:style w:type="character" w:customStyle="1" w:styleId="a6">
    <w:name w:val="フッター (文字)"/>
    <w:basedOn w:val="a0"/>
    <w:link w:val="a5"/>
    <w:uiPriority w:val="99"/>
    <w:rsid w:val="008D3C2A"/>
    <w:rPr>
      <w:rFonts w:ascii="ＭＳ 明朝" w:eastAsia="ＭＳ 明朝"/>
    </w:rPr>
  </w:style>
  <w:style w:type="paragraph" w:styleId="a7">
    <w:name w:val="Balloon Text"/>
    <w:basedOn w:val="a"/>
    <w:link w:val="a8"/>
    <w:uiPriority w:val="99"/>
    <w:semiHidden/>
    <w:unhideWhenUsed/>
    <w:rsid w:val="00264B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4B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5</Pages>
  <Words>496</Words>
  <Characters>2829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U2645</dc:creator>
  <cp:keywords/>
  <dc:description/>
  <cp:lastModifiedBy>U2645</cp:lastModifiedBy>
  <cp:revision>5</cp:revision>
  <cp:lastPrinted>2017-01-30T10:35:00Z</cp:lastPrinted>
  <dcterms:created xsi:type="dcterms:W3CDTF">2017-01-08T08:59:00Z</dcterms:created>
  <dcterms:modified xsi:type="dcterms:W3CDTF">2017-01-30T10:36:00Z</dcterms:modified>
</cp:coreProperties>
</file>